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93149" w14:textId="77777777" w:rsidR="00705909" w:rsidRDefault="00705909" w:rsidP="00511D32">
      <w:pPr>
        <w:pStyle w:val="NoSpacing"/>
        <w:rPr>
          <w:b/>
          <w:sz w:val="28"/>
          <w:szCs w:val="28"/>
        </w:rPr>
      </w:pPr>
    </w:p>
    <w:p w14:paraId="25A4ADEA" w14:textId="5D2C6AEC" w:rsidR="00527070" w:rsidRDefault="00527070" w:rsidP="005270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Compte rendu de la </w:t>
      </w:r>
      <w:r w:rsidR="00064F74">
        <w:rPr>
          <w:b/>
          <w:sz w:val="28"/>
          <w:szCs w:val="28"/>
        </w:rPr>
        <w:t>1</w:t>
      </w:r>
      <w:r w:rsidR="00EB6F75">
        <w:rPr>
          <w:b/>
          <w:sz w:val="28"/>
          <w:szCs w:val="28"/>
        </w:rPr>
        <w:t>7</w:t>
      </w:r>
      <w:r w:rsidR="00064F74" w:rsidRPr="00064F74">
        <w:rPr>
          <w:b/>
          <w:sz w:val="28"/>
          <w:szCs w:val="28"/>
          <w:vertAlign w:val="superscript"/>
        </w:rPr>
        <w:t>ième</w:t>
      </w:r>
      <w:r w:rsidR="00064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réunion du conseil d’administration de l’Association des retraitées et retraités de l’ÉTS (ARRÉTS)</w:t>
      </w:r>
    </w:p>
    <w:p w14:paraId="39B0AF2B" w14:textId="7B45EBCF" w:rsidR="00527070" w:rsidRDefault="00527070" w:rsidP="0052707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tenue</w:t>
      </w:r>
      <w:proofErr w:type="gramEnd"/>
      <w:r>
        <w:rPr>
          <w:b/>
          <w:sz w:val="28"/>
          <w:szCs w:val="28"/>
        </w:rPr>
        <w:t xml:space="preserve"> le </w:t>
      </w:r>
      <w:r w:rsidR="00747A48">
        <w:rPr>
          <w:b/>
          <w:sz w:val="28"/>
          <w:szCs w:val="28"/>
        </w:rPr>
        <w:t>26</w:t>
      </w:r>
      <w:r w:rsidR="00EB6F75">
        <w:rPr>
          <w:b/>
          <w:sz w:val="28"/>
          <w:szCs w:val="28"/>
        </w:rPr>
        <w:t xml:space="preserve"> mai</w:t>
      </w:r>
      <w:r w:rsidR="004A345E">
        <w:rPr>
          <w:b/>
          <w:sz w:val="28"/>
          <w:szCs w:val="28"/>
        </w:rPr>
        <w:t xml:space="preserve"> 2021</w:t>
      </w:r>
    </w:p>
    <w:p w14:paraId="4A3CD133" w14:textId="77777777" w:rsidR="00527070" w:rsidRDefault="00527070" w:rsidP="00527070">
      <w:pPr>
        <w:pStyle w:val="NoSpacing"/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1A325D6F" w14:textId="77777777" w:rsidR="00527070" w:rsidRDefault="00527070" w:rsidP="00527070">
      <w:pPr>
        <w:pStyle w:val="NoSpacing"/>
        <w:jc w:val="both"/>
        <w:rPr>
          <w:b/>
          <w:sz w:val="28"/>
          <w:szCs w:val="28"/>
        </w:rPr>
      </w:pPr>
    </w:p>
    <w:p w14:paraId="19371EE1" w14:textId="77777777" w:rsidR="00527070" w:rsidRDefault="00527070" w:rsidP="00527070">
      <w:pPr>
        <w:pStyle w:val="NoSpacing"/>
        <w:jc w:val="both"/>
      </w:pPr>
      <w:r>
        <w:t>Étaient présents :</w:t>
      </w:r>
    </w:p>
    <w:p w14:paraId="3E127EB9" w14:textId="22BB17DA" w:rsidR="004A345E" w:rsidRDefault="00527070" w:rsidP="00527070">
      <w:pPr>
        <w:pStyle w:val="NoSpacing"/>
        <w:jc w:val="both"/>
      </w:pPr>
      <w:r>
        <w:t>Anne Thibaudeau, qui présidait,</w:t>
      </w:r>
    </w:p>
    <w:p w14:paraId="7E8EC25C" w14:textId="6F98B60E" w:rsidR="00EB6F75" w:rsidRDefault="00EB6F75" w:rsidP="00527070">
      <w:pPr>
        <w:pStyle w:val="NoSpacing"/>
        <w:jc w:val="both"/>
      </w:pPr>
      <w:r>
        <w:t>Guy Gosselin, vice-président,</w:t>
      </w:r>
    </w:p>
    <w:p w14:paraId="627F862B" w14:textId="23B1BB5F" w:rsidR="00527070" w:rsidRDefault="004A345E" w:rsidP="00527070">
      <w:pPr>
        <w:pStyle w:val="NoSpacing"/>
        <w:jc w:val="both"/>
      </w:pPr>
      <w:r>
        <w:t>Francine Philibert, trésorière,</w:t>
      </w:r>
    </w:p>
    <w:p w14:paraId="514B1B7A" w14:textId="77777777" w:rsidR="00527070" w:rsidRDefault="00527070" w:rsidP="00527070">
      <w:pPr>
        <w:pStyle w:val="NoSpacing"/>
        <w:jc w:val="both"/>
      </w:pPr>
      <w:r>
        <w:t>Francine Gamache, qui en assurait le secrétariat</w:t>
      </w:r>
    </w:p>
    <w:p w14:paraId="4969FAD3" w14:textId="77777777" w:rsidR="00E5576F" w:rsidRDefault="00E5576F" w:rsidP="00527070">
      <w:pPr>
        <w:pStyle w:val="NoSpacing"/>
        <w:jc w:val="both"/>
      </w:pPr>
    </w:p>
    <w:p w14:paraId="01C852E3" w14:textId="77777777" w:rsidR="00527070" w:rsidRDefault="00527070" w:rsidP="00527070">
      <w:pPr>
        <w:pStyle w:val="NoSpacing"/>
        <w:jc w:val="both"/>
      </w:pPr>
      <w:r>
        <w:t>S</w:t>
      </w:r>
      <w:r w:rsidR="004A345E">
        <w:t>’était excusé</w:t>
      </w:r>
      <w:r>
        <w:t> :</w:t>
      </w:r>
    </w:p>
    <w:p w14:paraId="7D2086F5" w14:textId="000EB3DC" w:rsidR="00527070" w:rsidRDefault="00EB6F75" w:rsidP="00527070">
      <w:pPr>
        <w:pStyle w:val="NoSpacing"/>
        <w:jc w:val="both"/>
      </w:pPr>
      <w:r>
        <w:t>Louis Davignon</w:t>
      </w:r>
      <w:r w:rsidR="00527070">
        <w:t xml:space="preserve">, </w:t>
      </w:r>
      <w:r>
        <w:t>adjoint</w:t>
      </w:r>
    </w:p>
    <w:p w14:paraId="63E6638F" w14:textId="77777777" w:rsidR="00527070" w:rsidRDefault="00527070" w:rsidP="00527070">
      <w:pPr>
        <w:pStyle w:val="NoSpacing"/>
        <w:jc w:val="both"/>
      </w:pPr>
    </w:p>
    <w:p w14:paraId="18864DC7" w14:textId="77777777" w:rsidR="00527070" w:rsidRDefault="00527070" w:rsidP="00527070">
      <w:pPr>
        <w:pStyle w:val="NoSpacing"/>
        <w:jc w:val="both"/>
      </w:pPr>
    </w:p>
    <w:p w14:paraId="73628330" w14:textId="39BC48E3" w:rsidR="00527070" w:rsidRDefault="00541844" w:rsidP="00527070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Envoi de la lettre aux syndicats</w:t>
      </w:r>
      <w:r w:rsidR="00527070">
        <w:rPr>
          <w:b/>
        </w:rPr>
        <w:t>.</w:t>
      </w:r>
    </w:p>
    <w:p w14:paraId="254FB59C" w14:textId="6192BB91" w:rsidR="00527070" w:rsidRDefault="00541844" w:rsidP="00527070">
      <w:pPr>
        <w:pStyle w:val="NoSpacing"/>
        <w:ind w:left="708"/>
        <w:jc w:val="both"/>
      </w:pPr>
      <w:r>
        <w:t>Il est convenu que la lettre aux divers syndicats pour leur demander de renouveler leur contribution à l’ARRÉTS serait envoyée en septembre</w:t>
      </w:r>
      <w:r w:rsidR="007D06F5">
        <w:t>.</w:t>
      </w:r>
    </w:p>
    <w:p w14:paraId="7DF6EE2C" w14:textId="77777777" w:rsidR="00527070" w:rsidRDefault="00527070" w:rsidP="00527070">
      <w:pPr>
        <w:pStyle w:val="NoSpacing"/>
        <w:jc w:val="both"/>
      </w:pPr>
    </w:p>
    <w:p w14:paraId="051BF949" w14:textId="3AB2FA69" w:rsidR="00527070" w:rsidRPr="00541844" w:rsidRDefault="00541844" w:rsidP="00541844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Activités à tenir cet été</w:t>
      </w:r>
      <w:r w:rsidR="00527070" w:rsidRPr="00541844">
        <w:rPr>
          <w:b/>
        </w:rPr>
        <w:t>.</w:t>
      </w:r>
    </w:p>
    <w:p w14:paraId="1D371D32" w14:textId="34A60ECE" w:rsidR="00527070" w:rsidRDefault="00541844" w:rsidP="00527070">
      <w:pPr>
        <w:pStyle w:val="NoSpacing"/>
        <w:ind w:left="709"/>
        <w:jc w:val="both"/>
      </w:pPr>
      <w:r>
        <w:t xml:space="preserve">Dans le cadre de la pandémie, il est prévu que Montréal pourrait passer en zone orange le 11 juin et que certaines activités extérieures pourraient peut-être se tenir. Ce pourrait être par exemple, une ballade dans un parc. Nous convenons cependant d’attendre le 11 juin pour </w:t>
      </w:r>
      <w:r w:rsidR="007D06F5">
        <w:t>décider de ce qui pourrait être proposé à nos membres.</w:t>
      </w:r>
      <w:r>
        <w:t xml:space="preserve"> </w:t>
      </w:r>
    </w:p>
    <w:p w14:paraId="6667B910" w14:textId="77777777" w:rsidR="00527070" w:rsidRDefault="00527070" w:rsidP="00527070">
      <w:pPr>
        <w:pStyle w:val="NoSpacing"/>
        <w:jc w:val="both"/>
      </w:pPr>
    </w:p>
    <w:p w14:paraId="343399F8" w14:textId="5D13A75E" w:rsidR="00527070" w:rsidRPr="009278C0" w:rsidRDefault="007D06F5" w:rsidP="00527070">
      <w:pPr>
        <w:pStyle w:val="NoSpacing"/>
        <w:numPr>
          <w:ilvl w:val="0"/>
          <w:numId w:val="1"/>
        </w:numPr>
        <w:jc w:val="both"/>
      </w:pPr>
      <w:r>
        <w:rPr>
          <w:b/>
        </w:rPr>
        <w:t>Fête de la reconnaissance – futurs retraités</w:t>
      </w:r>
    </w:p>
    <w:p w14:paraId="0A5B0CBC" w14:textId="357572E0" w:rsidR="00C355F0" w:rsidRDefault="007D06F5" w:rsidP="007D06F5">
      <w:pPr>
        <w:pStyle w:val="NoSpacing"/>
        <w:ind w:left="708"/>
        <w:jc w:val="both"/>
        <w:rPr>
          <w:b/>
          <w:bCs/>
        </w:rPr>
      </w:pPr>
      <w:r>
        <w:rPr>
          <w:bCs/>
        </w:rPr>
        <w:t>Madame Thibaudeau nous invite à contacter les futurs retraités avec qui nous avons des liens privilégiés afin de les inviter à faire partie de l’ARRÉTS.</w:t>
      </w:r>
      <w:r w:rsidR="00A163CE" w:rsidRPr="00A163CE">
        <w:rPr>
          <w:b/>
          <w:bCs/>
        </w:rPr>
        <w:t xml:space="preserve"> </w:t>
      </w:r>
      <w:r w:rsidRPr="007D06F5">
        <w:t xml:space="preserve">Elle leur fera aussi parvenir </w:t>
      </w:r>
      <w:r w:rsidR="00F21141">
        <w:t xml:space="preserve">un courriel personnalisé </w:t>
      </w:r>
      <w:r w:rsidRPr="007D06F5">
        <w:t xml:space="preserve">les invitant à </w:t>
      </w:r>
      <w:r>
        <w:t>s</w:t>
      </w:r>
      <w:r w:rsidRPr="007D06F5">
        <w:t>e joindre</w:t>
      </w:r>
      <w:r>
        <w:t xml:space="preserve"> à l’Association.</w:t>
      </w:r>
    </w:p>
    <w:p w14:paraId="20B295FB" w14:textId="77777777" w:rsidR="00527070" w:rsidRDefault="00527070" w:rsidP="00527070">
      <w:pPr>
        <w:pStyle w:val="NoSpacing"/>
        <w:jc w:val="both"/>
      </w:pPr>
    </w:p>
    <w:p w14:paraId="7E3089EF" w14:textId="62D5D7ED" w:rsidR="00527070" w:rsidRDefault="007D06F5" w:rsidP="00527070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Analyse du sondage envoyé aux membres concernant les activités de l’ARRÉTS</w:t>
      </w:r>
    </w:p>
    <w:p w14:paraId="2728882B" w14:textId="26F4EAC1" w:rsidR="00D84387" w:rsidRDefault="007D06F5" w:rsidP="00D84387">
      <w:pPr>
        <w:pStyle w:val="NoSpacing"/>
        <w:ind w:left="786"/>
        <w:jc w:val="both"/>
        <w:rPr>
          <w:bCs/>
        </w:rPr>
      </w:pPr>
      <w:r>
        <w:rPr>
          <w:bCs/>
        </w:rPr>
        <w:t>Un sondage a été envoyé aux membres pour connaître leur niveau de satisfaction concernant les activités de l’ARRÉTS. 26 personnes ont répondu. De façon générale, les membres semblent très satisfaits</w:t>
      </w:r>
      <w:r w:rsidR="007F4695">
        <w:rPr>
          <w:bCs/>
        </w:rPr>
        <w:t xml:space="preserve"> des activités organisées. Les activités en présence sont les plus appréciées. </w:t>
      </w:r>
    </w:p>
    <w:p w14:paraId="1CDEC57B" w14:textId="34EF4E92" w:rsidR="007F4695" w:rsidRDefault="007F4695" w:rsidP="007F4695">
      <w:pPr>
        <w:pStyle w:val="NoSpacing"/>
        <w:numPr>
          <w:ilvl w:val="0"/>
          <w:numId w:val="5"/>
        </w:numPr>
        <w:jc w:val="both"/>
        <w:rPr>
          <w:bCs/>
        </w:rPr>
      </w:pPr>
      <w:r>
        <w:rPr>
          <w:bCs/>
        </w:rPr>
        <w:t>Les conférences en ligne sont majoritairement appréciées et il pourrait être intéressant d’en organiser parfois même lorsque la pandémie sera terminée</w:t>
      </w:r>
    </w:p>
    <w:p w14:paraId="5BA616F2" w14:textId="79207D7F" w:rsidR="007F4695" w:rsidRDefault="007F4695" w:rsidP="007F4695">
      <w:pPr>
        <w:pStyle w:val="NoSpacing"/>
        <w:numPr>
          <w:ilvl w:val="0"/>
          <w:numId w:val="5"/>
        </w:numPr>
        <w:jc w:val="both"/>
        <w:rPr>
          <w:bCs/>
        </w:rPr>
      </w:pPr>
      <w:r>
        <w:rPr>
          <w:bCs/>
        </w:rPr>
        <w:t>Par contre, les cocktails en ligne suscitent moins d’intérêt et nous convenons de ne plus mettre trop d’énergie dans cette activité tant que nous ne pourrons nous rencontrer en présen</w:t>
      </w:r>
      <w:r w:rsidR="00DE7B62">
        <w:rPr>
          <w:bCs/>
        </w:rPr>
        <w:t>ce physique</w:t>
      </w:r>
    </w:p>
    <w:p w14:paraId="1B387F44" w14:textId="1FB2B456" w:rsidR="007F4695" w:rsidRDefault="007F4695" w:rsidP="007F4695">
      <w:pPr>
        <w:pStyle w:val="NoSpacing"/>
        <w:numPr>
          <w:ilvl w:val="0"/>
          <w:numId w:val="5"/>
        </w:numPr>
        <w:jc w:val="both"/>
        <w:rPr>
          <w:bCs/>
        </w:rPr>
      </w:pPr>
      <w:r>
        <w:rPr>
          <w:bCs/>
        </w:rPr>
        <w:t>Les visites d’exposition, visites de quartier ou d’établissem</w:t>
      </w:r>
      <w:r w:rsidR="00DE7B62">
        <w:rPr>
          <w:bCs/>
        </w:rPr>
        <w:t>e</w:t>
      </w:r>
      <w:r>
        <w:rPr>
          <w:bCs/>
        </w:rPr>
        <w:t xml:space="preserve">nt </w:t>
      </w:r>
      <w:r w:rsidR="00DE7B62">
        <w:rPr>
          <w:bCs/>
        </w:rPr>
        <w:t xml:space="preserve">suivies de repas collectif </w:t>
      </w:r>
      <w:r>
        <w:rPr>
          <w:bCs/>
        </w:rPr>
        <w:t>sont très appréciées et sont à conserver</w:t>
      </w:r>
    </w:p>
    <w:p w14:paraId="76594ACD" w14:textId="6E7B6A85" w:rsidR="007F4695" w:rsidRDefault="00DE7B62" w:rsidP="007F4695">
      <w:pPr>
        <w:pStyle w:val="NoSpacing"/>
        <w:numPr>
          <w:ilvl w:val="0"/>
          <w:numId w:val="5"/>
        </w:numPr>
        <w:jc w:val="both"/>
        <w:rPr>
          <w:bCs/>
        </w:rPr>
      </w:pPr>
      <w:r>
        <w:rPr>
          <w:bCs/>
        </w:rPr>
        <w:t>Bien qu’appréciée dans les circonstances, on préfère que l’assemblée générale se fasse en présence physique, suivie par un repas collectif.</w:t>
      </w:r>
    </w:p>
    <w:p w14:paraId="0FB2540D" w14:textId="02FF5177" w:rsidR="00DE7B62" w:rsidRDefault="00DE7B62" w:rsidP="007F4695">
      <w:pPr>
        <w:pStyle w:val="NoSpacing"/>
        <w:numPr>
          <w:ilvl w:val="0"/>
          <w:numId w:val="5"/>
        </w:numPr>
        <w:jc w:val="both"/>
        <w:rPr>
          <w:bCs/>
        </w:rPr>
      </w:pPr>
      <w:r>
        <w:rPr>
          <w:bCs/>
        </w:rPr>
        <w:lastRenderedPageBreak/>
        <w:t>Quelques personnes seraient in</w:t>
      </w:r>
      <w:r w:rsidR="00AB4133">
        <w:rPr>
          <w:bCs/>
        </w:rPr>
        <w:t>téressées à participer à une ba</w:t>
      </w:r>
      <w:r>
        <w:rPr>
          <w:bCs/>
        </w:rPr>
        <w:t>lade dans un parc, lorsque les règles sanitaires le permettront.</w:t>
      </w:r>
    </w:p>
    <w:p w14:paraId="6A99836B" w14:textId="3FBA674C" w:rsidR="00DE7B62" w:rsidRDefault="00DE7B62" w:rsidP="007F4695">
      <w:pPr>
        <w:pStyle w:val="NoSpacing"/>
        <w:numPr>
          <w:ilvl w:val="0"/>
          <w:numId w:val="5"/>
        </w:numPr>
        <w:jc w:val="both"/>
        <w:rPr>
          <w:bCs/>
        </w:rPr>
      </w:pPr>
      <w:r>
        <w:rPr>
          <w:bCs/>
        </w:rPr>
        <w:t>Des suggestions intéressantes ont été proposées. Un prochain sondage pourrait évaluer lesquelles intéressent le plus grand nombre.</w:t>
      </w:r>
    </w:p>
    <w:p w14:paraId="6D19B3AF" w14:textId="0F13AC24" w:rsidR="00DE7B62" w:rsidRDefault="00DE7B62" w:rsidP="007F4695">
      <w:pPr>
        <w:pStyle w:val="NoSpacing"/>
        <w:numPr>
          <w:ilvl w:val="0"/>
          <w:numId w:val="5"/>
        </w:numPr>
        <w:jc w:val="both"/>
        <w:rPr>
          <w:bCs/>
        </w:rPr>
      </w:pPr>
      <w:r>
        <w:rPr>
          <w:bCs/>
        </w:rPr>
        <w:t>Plusieurs membres ont manifesté leur satisfaction concernant les activités de l’ARRÉTS</w:t>
      </w:r>
    </w:p>
    <w:p w14:paraId="39346A4E" w14:textId="77777777" w:rsidR="00955E79" w:rsidRDefault="00955E79" w:rsidP="00955E79">
      <w:pPr>
        <w:pStyle w:val="NoSpacing"/>
        <w:ind w:left="786"/>
        <w:jc w:val="both"/>
        <w:rPr>
          <w:bCs/>
        </w:rPr>
      </w:pPr>
    </w:p>
    <w:p w14:paraId="249356EA" w14:textId="1DD2C0A0" w:rsidR="00DE7B62" w:rsidRPr="00D84387" w:rsidRDefault="00955E79" w:rsidP="00955E79">
      <w:pPr>
        <w:pStyle w:val="NoSpacing"/>
        <w:ind w:left="786"/>
        <w:jc w:val="both"/>
        <w:rPr>
          <w:bCs/>
        </w:rPr>
      </w:pPr>
      <w:r>
        <w:rPr>
          <w:bCs/>
        </w:rPr>
        <w:t>Il est convenu que monsieur Gosselin fera parvenir les résultats du sondage aux membres.</w:t>
      </w:r>
    </w:p>
    <w:p w14:paraId="58FC944A" w14:textId="77777777" w:rsidR="00527070" w:rsidRDefault="00527070" w:rsidP="00D84387">
      <w:pPr>
        <w:pStyle w:val="NoSpacing"/>
        <w:jc w:val="both"/>
        <w:rPr>
          <w:b/>
        </w:rPr>
      </w:pPr>
    </w:p>
    <w:p w14:paraId="74327EB7" w14:textId="1DF82F24" w:rsidR="004A1830" w:rsidRDefault="00B42E87" w:rsidP="00B42E87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Édifice aux noms de messieurs Papineau et Nelson</w:t>
      </w:r>
    </w:p>
    <w:p w14:paraId="55353046" w14:textId="7489D01B" w:rsidR="00B42E87" w:rsidRDefault="00B42E87" w:rsidP="00B42E87">
      <w:pPr>
        <w:pStyle w:val="NoSpacing"/>
        <w:jc w:val="both"/>
        <w:rPr>
          <w:b/>
        </w:rPr>
      </w:pPr>
    </w:p>
    <w:p w14:paraId="6601A47A" w14:textId="3497F98E" w:rsidR="00B42E87" w:rsidRPr="00B42E87" w:rsidRDefault="00B42E87" w:rsidP="00B42E87">
      <w:pPr>
        <w:pStyle w:val="NoSpacing"/>
        <w:ind w:left="708"/>
        <w:jc w:val="both"/>
        <w:rPr>
          <w:bCs/>
        </w:rPr>
      </w:pPr>
      <w:r w:rsidRPr="00B42E87">
        <w:rPr>
          <w:bCs/>
        </w:rPr>
        <w:t xml:space="preserve">Madame Thibaudeau travaille </w:t>
      </w:r>
      <w:r>
        <w:rPr>
          <w:bCs/>
        </w:rPr>
        <w:t>avec monsieur Normand Trudel sur une lettre à envoyer à la Direction de l’ÉTS dans le but de nommer un édifice à la mémoire de messieurs Papineau et Nelson qui ont été des pionniers pour la croissance de l’École.</w:t>
      </w:r>
    </w:p>
    <w:p w14:paraId="50342771" w14:textId="77777777" w:rsidR="00527070" w:rsidRDefault="00D84387" w:rsidP="004A1830">
      <w:pPr>
        <w:pStyle w:val="NoSpacing"/>
        <w:ind w:left="114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7BDA08B7" w14:textId="21CEE420" w:rsidR="00527070" w:rsidRDefault="00527070" w:rsidP="00527070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Levée de la r</w:t>
      </w:r>
      <w:r w:rsidR="00B42E87">
        <w:rPr>
          <w:b/>
        </w:rPr>
        <w:t>éuni</w:t>
      </w:r>
      <w:r w:rsidR="000940BC">
        <w:rPr>
          <w:b/>
        </w:rPr>
        <w:t>o</w:t>
      </w:r>
      <w:r w:rsidR="00B42E87">
        <w:rPr>
          <w:b/>
        </w:rPr>
        <w:t>n</w:t>
      </w:r>
    </w:p>
    <w:p w14:paraId="768D5F8B" w14:textId="77777777" w:rsidR="00527070" w:rsidRDefault="00527070" w:rsidP="00527070">
      <w:pPr>
        <w:pStyle w:val="NoSpacing"/>
        <w:ind w:firstLine="426"/>
        <w:jc w:val="both"/>
        <w:rPr>
          <w:b/>
        </w:rPr>
      </w:pPr>
    </w:p>
    <w:p w14:paraId="28975C7F" w14:textId="1E2CC767" w:rsidR="00527070" w:rsidRDefault="00527070" w:rsidP="00527070">
      <w:pPr>
        <w:pStyle w:val="NoSpacing"/>
        <w:ind w:firstLine="708"/>
        <w:jc w:val="both"/>
      </w:pPr>
      <w:r>
        <w:t xml:space="preserve">La réunion est levée à </w:t>
      </w:r>
      <w:r w:rsidR="00B42E87">
        <w:t>11h35</w:t>
      </w:r>
    </w:p>
    <w:p w14:paraId="51C4377F" w14:textId="77777777" w:rsidR="00527070" w:rsidRDefault="00527070" w:rsidP="00527070">
      <w:pPr>
        <w:pStyle w:val="NoSpacing"/>
        <w:jc w:val="both"/>
      </w:pPr>
    </w:p>
    <w:p w14:paraId="6F91E84A" w14:textId="77777777" w:rsidR="00527070" w:rsidRDefault="00527070"/>
    <w:sectPr w:rsidR="00527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96D66" w14:textId="77777777" w:rsidR="00A94B40" w:rsidRDefault="00A94B40" w:rsidP="004A345E">
      <w:pPr>
        <w:spacing w:after="0" w:line="240" w:lineRule="auto"/>
      </w:pPr>
      <w:r>
        <w:separator/>
      </w:r>
    </w:p>
  </w:endnote>
  <w:endnote w:type="continuationSeparator" w:id="0">
    <w:p w14:paraId="3DA3AF5A" w14:textId="77777777" w:rsidR="00A94B40" w:rsidRDefault="00A94B40" w:rsidP="004A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BED8" w14:textId="77777777" w:rsidR="00AB4133" w:rsidRDefault="00AB4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55B0" w14:textId="77777777" w:rsidR="00AB4133" w:rsidRDefault="00AB4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ED81" w14:textId="77777777" w:rsidR="00AB4133" w:rsidRDefault="00AB4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61967" w14:textId="77777777" w:rsidR="00A94B40" w:rsidRDefault="00A94B40" w:rsidP="004A345E">
      <w:pPr>
        <w:spacing w:after="0" w:line="240" w:lineRule="auto"/>
      </w:pPr>
      <w:r>
        <w:separator/>
      </w:r>
    </w:p>
  </w:footnote>
  <w:footnote w:type="continuationSeparator" w:id="0">
    <w:p w14:paraId="7284D239" w14:textId="77777777" w:rsidR="00A94B40" w:rsidRDefault="00A94B40" w:rsidP="004A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F375" w14:textId="77777777" w:rsidR="004A345E" w:rsidRDefault="00A94B40">
    <w:pPr>
      <w:pStyle w:val="Header"/>
    </w:pPr>
    <w:r>
      <w:rPr>
        <w:noProof/>
      </w:rPr>
      <w:pict w14:anchorId="68D7B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619516" o:spid="_x0000_s2050" type="#_x0000_t136" style="position:absolute;margin-left:0;margin-top:0;width:380.7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34DF" w14:textId="58A2245F" w:rsidR="004A345E" w:rsidRDefault="004A345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5DB1C" w14:textId="77777777" w:rsidR="004A345E" w:rsidRDefault="00A94B40">
    <w:pPr>
      <w:pStyle w:val="Header"/>
    </w:pPr>
    <w:r>
      <w:rPr>
        <w:noProof/>
      </w:rPr>
      <w:pict w14:anchorId="76ABB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619515" o:spid="_x0000_s2049" type="#_x0000_t136" style="position:absolute;margin-left:0;margin-top:0;width:380.7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5BAD"/>
    <w:multiLevelType w:val="hybridMultilevel"/>
    <w:tmpl w:val="C5FCDC48"/>
    <w:lvl w:ilvl="0" w:tplc="DEB699C0">
      <w:start w:val="1"/>
      <w:numFmt w:val="lowerLetter"/>
      <w:lvlText w:val="%1."/>
      <w:lvlJc w:val="left"/>
      <w:pPr>
        <w:ind w:left="1146" w:hanging="360"/>
      </w:pPr>
    </w:lvl>
    <w:lvl w:ilvl="1" w:tplc="0C0C0019">
      <w:start w:val="1"/>
      <w:numFmt w:val="lowerLetter"/>
      <w:lvlText w:val="%2."/>
      <w:lvlJc w:val="left"/>
      <w:pPr>
        <w:ind w:left="1866" w:hanging="360"/>
      </w:pPr>
    </w:lvl>
    <w:lvl w:ilvl="2" w:tplc="0C0C001B">
      <w:start w:val="1"/>
      <w:numFmt w:val="lowerRoman"/>
      <w:lvlText w:val="%3."/>
      <w:lvlJc w:val="right"/>
      <w:pPr>
        <w:ind w:left="2586" w:hanging="180"/>
      </w:pPr>
    </w:lvl>
    <w:lvl w:ilvl="3" w:tplc="0C0C000F">
      <w:start w:val="1"/>
      <w:numFmt w:val="decimal"/>
      <w:lvlText w:val="%4."/>
      <w:lvlJc w:val="left"/>
      <w:pPr>
        <w:ind w:left="3306" w:hanging="360"/>
      </w:pPr>
    </w:lvl>
    <w:lvl w:ilvl="4" w:tplc="0C0C0019">
      <w:start w:val="1"/>
      <w:numFmt w:val="lowerLetter"/>
      <w:lvlText w:val="%5."/>
      <w:lvlJc w:val="left"/>
      <w:pPr>
        <w:ind w:left="4026" w:hanging="360"/>
      </w:pPr>
    </w:lvl>
    <w:lvl w:ilvl="5" w:tplc="0C0C001B">
      <w:start w:val="1"/>
      <w:numFmt w:val="lowerRoman"/>
      <w:lvlText w:val="%6."/>
      <w:lvlJc w:val="right"/>
      <w:pPr>
        <w:ind w:left="4746" w:hanging="180"/>
      </w:pPr>
    </w:lvl>
    <w:lvl w:ilvl="6" w:tplc="0C0C000F">
      <w:start w:val="1"/>
      <w:numFmt w:val="decimal"/>
      <w:lvlText w:val="%7."/>
      <w:lvlJc w:val="left"/>
      <w:pPr>
        <w:ind w:left="5466" w:hanging="360"/>
      </w:pPr>
    </w:lvl>
    <w:lvl w:ilvl="7" w:tplc="0C0C0019">
      <w:start w:val="1"/>
      <w:numFmt w:val="lowerLetter"/>
      <w:lvlText w:val="%8."/>
      <w:lvlJc w:val="left"/>
      <w:pPr>
        <w:ind w:left="6186" w:hanging="360"/>
      </w:pPr>
    </w:lvl>
    <w:lvl w:ilvl="8" w:tplc="0C0C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CEF0E99"/>
    <w:multiLevelType w:val="hybridMultilevel"/>
    <w:tmpl w:val="B6A21B62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4E51"/>
    <w:multiLevelType w:val="hybridMultilevel"/>
    <w:tmpl w:val="1E368958"/>
    <w:lvl w:ilvl="0" w:tplc="C5E6B78C">
      <w:start w:val="1"/>
      <w:numFmt w:val="lowerLetter"/>
      <w:lvlText w:val="%1.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>
      <w:start w:val="1"/>
      <w:numFmt w:val="lowerLetter"/>
      <w:lvlText w:val="%5."/>
      <w:lvlJc w:val="left"/>
      <w:pPr>
        <w:ind w:left="3948" w:hanging="360"/>
      </w:pPr>
    </w:lvl>
    <w:lvl w:ilvl="5" w:tplc="0C0C001B">
      <w:start w:val="1"/>
      <w:numFmt w:val="lowerRoman"/>
      <w:lvlText w:val="%6."/>
      <w:lvlJc w:val="right"/>
      <w:pPr>
        <w:ind w:left="4668" w:hanging="180"/>
      </w:pPr>
    </w:lvl>
    <w:lvl w:ilvl="6" w:tplc="0C0C000F">
      <w:start w:val="1"/>
      <w:numFmt w:val="decimal"/>
      <w:lvlText w:val="%7."/>
      <w:lvlJc w:val="left"/>
      <w:pPr>
        <w:ind w:left="5388" w:hanging="360"/>
      </w:pPr>
    </w:lvl>
    <w:lvl w:ilvl="7" w:tplc="0C0C0019">
      <w:start w:val="1"/>
      <w:numFmt w:val="lowerLetter"/>
      <w:lvlText w:val="%8."/>
      <w:lvlJc w:val="left"/>
      <w:pPr>
        <w:ind w:left="6108" w:hanging="360"/>
      </w:pPr>
    </w:lvl>
    <w:lvl w:ilvl="8" w:tplc="0C0C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C391B"/>
    <w:multiLevelType w:val="hybridMultilevel"/>
    <w:tmpl w:val="62AE24DE"/>
    <w:lvl w:ilvl="0" w:tplc="F56AA18E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B547C36"/>
    <w:multiLevelType w:val="hybridMultilevel"/>
    <w:tmpl w:val="A956F9EE"/>
    <w:lvl w:ilvl="0" w:tplc="B03A3E5C">
      <w:start w:val="1"/>
      <w:numFmt w:val="lowerLetter"/>
      <w:lvlText w:val="%1."/>
      <w:lvlJc w:val="left"/>
      <w:pPr>
        <w:ind w:left="1146" w:hanging="360"/>
      </w:pPr>
    </w:lvl>
    <w:lvl w:ilvl="1" w:tplc="0C0C0019">
      <w:start w:val="1"/>
      <w:numFmt w:val="lowerLetter"/>
      <w:lvlText w:val="%2."/>
      <w:lvlJc w:val="left"/>
      <w:pPr>
        <w:ind w:left="1866" w:hanging="360"/>
      </w:pPr>
    </w:lvl>
    <w:lvl w:ilvl="2" w:tplc="0C0C001B">
      <w:start w:val="1"/>
      <w:numFmt w:val="lowerRoman"/>
      <w:lvlText w:val="%3."/>
      <w:lvlJc w:val="right"/>
      <w:pPr>
        <w:ind w:left="2586" w:hanging="180"/>
      </w:pPr>
    </w:lvl>
    <w:lvl w:ilvl="3" w:tplc="0C0C000F">
      <w:start w:val="1"/>
      <w:numFmt w:val="decimal"/>
      <w:lvlText w:val="%4."/>
      <w:lvlJc w:val="left"/>
      <w:pPr>
        <w:ind w:left="3306" w:hanging="360"/>
      </w:pPr>
    </w:lvl>
    <w:lvl w:ilvl="4" w:tplc="0C0C0019">
      <w:start w:val="1"/>
      <w:numFmt w:val="lowerLetter"/>
      <w:lvlText w:val="%5."/>
      <w:lvlJc w:val="left"/>
      <w:pPr>
        <w:ind w:left="4026" w:hanging="360"/>
      </w:pPr>
    </w:lvl>
    <w:lvl w:ilvl="5" w:tplc="0C0C001B">
      <w:start w:val="1"/>
      <w:numFmt w:val="lowerRoman"/>
      <w:lvlText w:val="%6."/>
      <w:lvlJc w:val="right"/>
      <w:pPr>
        <w:ind w:left="4746" w:hanging="180"/>
      </w:pPr>
    </w:lvl>
    <w:lvl w:ilvl="6" w:tplc="0C0C000F">
      <w:start w:val="1"/>
      <w:numFmt w:val="decimal"/>
      <w:lvlText w:val="%7."/>
      <w:lvlJc w:val="left"/>
      <w:pPr>
        <w:ind w:left="5466" w:hanging="360"/>
      </w:pPr>
    </w:lvl>
    <w:lvl w:ilvl="7" w:tplc="0C0C0019">
      <w:start w:val="1"/>
      <w:numFmt w:val="lowerLetter"/>
      <w:lvlText w:val="%8."/>
      <w:lvlJc w:val="left"/>
      <w:pPr>
        <w:ind w:left="6186" w:hanging="360"/>
      </w:pPr>
    </w:lvl>
    <w:lvl w:ilvl="8" w:tplc="0C0C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70"/>
    <w:rsid w:val="00060D46"/>
    <w:rsid w:val="00064F74"/>
    <w:rsid w:val="000940BC"/>
    <w:rsid w:val="000C75A6"/>
    <w:rsid w:val="001B168E"/>
    <w:rsid w:val="00262415"/>
    <w:rsid w:val="0028489A"/>
    <w:rsid w:val="00302109"/>
    <w:rsid w:val="00363D9D"/>
    <w:rsid w:val="003D2DAA"/>
    <w:rsid w:val="004A1830"/>
    <w:rsid w:val="004A345E"/>
    <w:rsid w:val="00511D32"/>
    <w:rsid w:val="00527070"/>
    <w:rsid w:val="00541844"/>
    <w:rsid w:val="005D3508"/>
    <w:rsid w:val="00627ED1"/>
    <w:rsid w:val="006553B3"/>
    <w:rsid w:val="00665B62"/>
    <w:rsid w:val="00705909"/>
    <w:rsid w:val="007476E5"/>
    <w:rsid w:val="00747A48"/>
    <w:rsid w:val="007D06F5"/>
    <w:rsid w:val="007E6D48"/>
    <w:rsid w:val="007F4695"/>
    <w:rsid w:val="008854B6"/>
    <w:rsid w:val="008B2522"/>
    <w:rsid w:val="009278C0"/>
    <w:rsid w:val="00955E79"/>
    <w:rsid w:val="009E5E41"/>
    <w:rsid w:val="00A163CE"/>
    <w:rsid w:val="00A94B40"/>
    <w:rsid w:val="00AB4133"/>
    <w:rsid w:val="00B3094F"/>
    <w:rsid w:val="00B42E87"/>
    <w:rsid w:val="00C34358"/>
    <w:rsid w:val="00C355F0"/>
    <w:rsid w:val="00C41094"/>
    <w:rsid w:val="00C56C22"/>
    <w:rsid w:val="00C749A4"/>
    <w:rsid w:val="00D84387"/>
    <w:rsid w:val="00DE7B62"/>
    <w:rsid w:val="00E14354"/>
    <w:rsid w:val="00E33037"/>
    <w:rsid w:val="00E342DF"/>
    <w:rsid w:val="00E5576F"/>
    <w:rsid w:val="00EB6F75"/>
    <w:rsid w:val="00F21141"/>
    <w:rsid w:val="00F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20D678"/>
  <w15:chartTrackingRefBased/>
  <w15:docId w15:val="{4C7D46CE-A909-4E91-9CAF-29C7E812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3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5E"/>
  </w:style>
  <w:style w:type="paragraph" w:styleId="Footer">
    <w:name w:val="footer"/>
    <w:basedOn w:val="Normal"/>
    <w:link w:val="FooterChar"/>
    <w:uiPriority w:val="99"/>
    <w:unhideWhenUsed/>
    <w:rsid w:val="004A3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5E"/>
  </w:style>
  <w:style w:type="paragraph" w:styleId="ListParagraph">
    <w:name w:val="List Paragraph"/>
    <w:basedOn w:val="Normal"/>
    <w:uiPriority w:val="34"/>
    <w:qFormat/>
    <w:rsid w:val="007E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Jauffret Colin</dc:creator>
  <cp:keywords/>
  <dc:description/>
  <cp:lastModifiedBy>Francine Gamache</cp:lastModifiedBy>
  <cp:revision>2</cp:revision>
  <cp:lastPrinted>2021-01-18T20:30:00Z</cp:lastPrinted>
  <dcterms:created xsi:type="dcterms:W3CDTF">2021-09-06T14:08:00Z</dcterms:created>
  <dcterms:modified xsi:type="dcterms:W3CDTF">2021-09-06T14:08:00Z</dcterms:modified>
</cp:coreProperties>
</file>