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AEEF" w14:textId="77777777" w:rsidR="00863799" w:rsidRDefault="0013247A">
      <w:pPr>
        <w:spacing w:after="0" w:line="250" w:lineRule="auto"/>
        <w:ind w:left="10" w:hanging="10"/>
        <w:jc w:val="center"/>
      </w:pPr>
      <w:r>
        <w:rPr>
          <w:b/>
          <w:sz w:val="28"/>
        </w:rPr>
        <w:t xml:space="preserve">Procès-verbal de l’Assemblée générale de l’Association des retraitées et retraités de l’ÉTS (ARRÉTS) tenue le 4 mars 2020 à 12 h15 </w:t>
      </w:r>
    </w:p>
    <w:p w14:paraId="29080FDF" w14:textId="443FB73D" w:rsidR="00863799" w:rsidRDefault="00863799" w:rsidP="0013247A">
      <w:pPr>
        <w:spacing w:after="0" w:line="250" w:lineRule="auto"/>
        <w:ind w:left="10" w:right="2" w:hanging="10"/>
      </w:pPr>
    </w:p>
    <w:p w14:paraId="35559A08" w14:textId="77777777" w:rsidR="00863799" w:rsidRDefault="0013247A">
      <w:pPr>
        <w:spacing w:after="0"/>
        <w:ind w:left="14"/>
      </w:pPr>
      <w:r>
        <w:t xml:space="preserve"> </w:t>
      </w:r>
    </w:p>
    <w:p w14:paraId="3002EB57" w14:textId="77777777" w:rsidR="00863799" w:rsidRDefault="0013247A">
      <w:pPr>
        <w:spacing w:after="0"/>
        <w:ind w:left="14"/>
      </w:pPr>
      <w:r>
        <w:t xml:space="preserve"> </w:t>
      </w:r>
    </w:p>
    <w:p w14:paraId="7B0B388D" w14:textId="77777777" w:rsidR="00863799" w:rsidRDefault="0013247A">
      <w:pPr>
        <w:spacing w:after="1" w:line="270" w:lineRule="auto"/>
        <w:ind w:left="24" w:hanging="10"/>
        <w:jc w:val="both"/>
      </w:pPr>
      <w:r>
        <w:t xml:space="preserve">Madame Anne Thibaudeau agit à titre de présidente d’assemblée </w:t>
      </w:r>
    </w:p>
    <w:p w14:paraId="78857227" w14:textId="77777777" w:rsidR="00863799" w:rsidRDefault="0013247A">
      <w:pPr>
        <w:spacing w:after="1" w:line="270" w:lineRule="auto"/>
        <w:ind w:left="24" w:hanging="10"/>
        <w:jc w:val="both"/>
      </w:pPr>
      <w:r>
        <w:t xml:space="preserve">Madame Francine Gamache agit à titre de secrétaire d’assemblée </w:t>
      </w:r>
    </w:p>
    <w:p w14:paraId="327948F7" w14:textId="77777777" w:rsidR="00863799" w:rsidRDefault="0013247A">
      <w:pPr>
        <w:spacing w:after="46"/>
        <w:ind w:left="-14" w:right="-22"/>
      </w:pPr>
      <w:r>
        <w:rPr>
          <w:noProof/>
        </w:rPr>
        <mc:AlternateContent>
          <mc:Choice Requires="wpg">
            <w:drawing>
              <wp:inline distT="0" distB="0" distL="0" distR="0" wp14:anchorId="08FBB108" wp14:editId="3AC331A9">
                <wp:extent cx="5525135" cy="18288"/>
                <wp:effectExtent l="0" t="0" r="0" b="0"/>
                <wp:docPr id="6039" name="Group 6039"/>
                <wp:cNvGraphicFramePr/>
                <a:graphic xmlns:a="http://schemas.openxmlformats.org/drawingml/2006/main">
                  <a:graphicData uri="http://schemas.microsoft.com/office/word/2010/wordprocessingGroup">
                    <wpg:wgp>
                      <wpg:cNvGrpSpPr/>
                      <wpg:grpSpPr>
                        <a:xfrm>
                          <a:off x="0" y="0"/>
                          <a:ext cx="5525135" cy="18288"/>
                          <a:chOff x="0" y="0"/>
                          <a:chExt cx="5525135" cy="18288"/>
                        </a:xfrm>
                      </wpg:grpSpPr>
                      <wps:wsp>
                        <wps:cNvPr id="7882" name="Shape 7882"/>
                        <wps:cNvSpPr/>
                        <wps:spPr>
                          <a:xfrm>
                            <a:off x="0" y="0"/>
                            <a:ext cx="5525135" cy="18288"/>
                          </a:xfrm>
                          <a:custGeom>
                            <a:avLst/>
                            <a:gdLst/>
                            <a:ahLst/>
                            <a:cxnLst/>
                            <a:rect l="0" t="0" r="0" b="0"/>
                            <a:pathLst>
                              <a:path w="5525135" h="18288">
                                <a:moveTo>
                                  <a:pt x="0" y="0"/>
                                </a:moveTo>
                                <a:lnTo>
                                  <a:pt x="5525135" y="0"/>
                                </a:lnTo>
                                <a:lnTo>
                                  <a:pt x="5525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9" style="width:435.05pt;height:1.44pt;mso-position-horizontal-relative:char;mso-position-vertical-relative:line" coordsize="55251,182">
                <v:shape id="Shape 7883" style="position:absolute;width:55251;height:182;left:0;top:0;" coordsize="5525135,18288" path="m0,0l5525135,0l5525135,18288l0,18288l0,0">
                  <v:stroke weight="0pt" endcap="flat" joinstyle="miter" miterlimit="10" on="false" color="#000000" opacity="0"/>
                  <v:fill on="true" color="#000000"/>
                </v:shape>
              </v:group>
            </w:pict>
          </mc:Fallback>
        </mc:AlternateContent>
      </w:r>
    </w:p>
    <w:p w14:paraId="71F0FCE0" w14:textId="77777777" w:rsidR="00863799" w:rsidRDefault="0013247A">
      <w:pPr>
        <w:spacing w:after="0"/>
        <w:ind w:left="14"/>
      </w:pPr>
      <w:r>
        <w:t xml:space="preserve"> </w:t>
      </w:r>
    </w:p>
    <w:p w14:paraId="452212B6" w14:textId="77777777" w:rsidR="00863799" w:rsidRDefault="0013247A">
      <w:pPr>
        <w:spacing w:after="0"/>
        <w:ind w:left="14"/>
      </w:pPr>
      <w:r>
        <w:t xml:space="preserve"> </w:t>
      </w:r>
    </w:p>
    <w:p w14:paraId="4734BB57" w14:textId="77777777" w:rsidR="00863799" w:rsidRDefault="0013247A">
      <w:pPr>
        <w:spacing w:after="11"/>
        <w:ind w:left="735"/>
      </w:pPr>
      <w:r>
        <w:t xml:space="preserve"> </w:t>
      </w:r>
    </w:p>
    <w:p w14:paraId="4D03CFAC" w14:textId="77777777" w:rsidR="00863799" w:rsidRDefault="0013247A">
      <w:pPr>
        <w:pStyle w:val="Titre1"/>
        <w:spacing w:after="0" w:line="259" w:lineRule="auto"/>
        <w:ind w:left="787" w:hanging="360"/>
      </w:pPr>
      <w:r>
        <w:t>Adoption du projet d’ordre du jour</w:t>
      </w:r>
      <w:r>
        <w:t xml:space="preserve"> </w:t>
      </w:r>
    </w:p>
    <w:p w14:paraId="2642D5DF" w14:textId="77777777" w:rsidR="00863799" w:rsidRDefault="0013247A">
      <w:pPr>
        <w:spacing w:after="0"/>
        <w:ind w:left="802"/>
      </w:pPr>
      <w:r>
        <w:t xml:space="preserve"> </w:t>
      </w:r>
    </w:p>
    <w:p w14:paraId="6D13A46D" w14:textId="77777777" w:rsidR="00863799" w:rsidRDefault="0013247A">
      <w:pPr>
        <w:spacing w:after="4" w:line="248" w:lineRule="auto"/>
        <w:ind w:left="797" w:right="2" w:hanging="10"/>
        <w:jc w:val="both"/>
      </w:pPr>
      <w:r>
        <w:t>Le quorum est atteint puisque 22 personnes sont présentes. Le projet d’ordre du jou</w:t>
      </w:r>
      <w:r>
        <w:t xml:space="preserve">r tel que proposé par monsieur Claude Bédard et appuyé par madame Francine Philibert, est adopté sans modifications ou ajouts. </w:t>
      </w:r>
    </w:p>
    <w:p w14:paraId="2597D054" w14:textId="77777777" w:rsidR="00863799" w:rsidRDefault="0013247A">
      <w:pPr>
        <w:spacing w:after="12"/>
        <w:ind w:left="14"/>
      </w:pPr>
      <w:r>
        <w:t xml:space="preserve"> </w:t>
      </w:r>
    </w:p>
    <w:p w14:paraId="4C1FDB31" w14:textId="77777777" w:rsidR="00863799" w:rsidRDefault="0013247A">
      <w:pPr>
        <w:pStyle w:val="Titre1"/>
        <w:spacing w:after="0"/>
        <w:ind w:left="802" w:hanging="360"/>
      </w:pPr>
      <w:r>
        <w:t>Adoption du projet de procès-</w:t>
      </w:r>
      <w:r>
        <w:t xml:space="preserve">verbal de l’Assemblée générale </w:t>
      </w:r>
      <w:r>
        <w:t xml:space="preserve">annuelle des membres du 27 mars 2019 et affaires en découlant </w:t>
      </w:r>
    </w:p>
    <w:p w14:paraId="7D28B4DF" w14:textId="77777777" w:rsidR="00863799" w:rsidRDefault="0013247A">
      <w:pPr>
        <w:spacing w:after="0"/>
        <w:ind w:left="802"/>
      </w:pPr>
      <w:r>
        <w:t xml:space="preserve"> </w:t>
      </w:r>
    </w:p>
    <w:p w14:paraId="1DAFD98E" w14:textId="77777777" w:rsidR="00863799" w:rsidRDefault="0013247A">
      <w:pPr>
        <w:spacing w:after="4" w:line="248" w:lineRule="auto"/>
        <w:ind w:left="797" w:right="2" w:hanging="10"/>
        <w:jc w:val="both"/>
      </w:pPr>
      <w:r>
        <w:t>L’adoption du projet de procès-verbal de l’assemblée générale annuelle, tenue le 27 mars 2019, est proposée par monsieur Jacques Fortin, appuyée par madame Jocelyne Gravel-Roussin. Le procès-</w:t>
      </w:r>
      <w:r>
        <w:t xml:space="preserve">verbal est adopté à l’unanimité.  </w:t>
      </w:r>
    </w:p>
    <w:p w14:paraId="7E39F0E0" w14:textId="77777777" w:rsidR="00863799" w:rsidRDefault="0013247A">
      <w:pPr>
        <w:spacing w:after="0"/>
        <w:ind w:left="802"/>
      </w:pPr>
      <w:r>
        <w:t xml:space="preserve"> </w:t>
      </w:r>
    </w:p>
    <w:p w14:paraId="0FDACED8" w14:textId="77777777" w:rsidR="00863799" w:rsidRDefault="0013247A">
      <w:pPr>
        <w:spacing w:after="1" w:line="270" w:lineRule="auto"/>
        <w:ind w:left="812" w:hanging="10"/>
        <w:jc w:val="both"/>
      </w:pPr>
      <w:r>
        <w:t xml:space="preserve">Madame Thibaudeau suggère que son rapport tienne lieu d’affaires en découlant ce que les membres acceptent. </w:t>
      </w:r>
    </w:p>
    <w:p w14:paraId="583DE58C" w14:textId="77777777" w:rsidR="00863799" w:rsidRDefault="0013247A">
      <w:pPr>
        <w:spacing w:after="11"/>
        <w:ind w:left="802"/>
      </w:pPr>
      <w:r>
        <w:t xml:space="preserve"> </w:t>
      </w:r>
    </w:p>
    <w:p w14:paraId="599C04B9" w14:textId="77777777" w:rsidR="00863799" w:rsidRDefault="0013247A">
      <w:pPr>
        <w:pStyle w:val="Titre1"/>
        <w:spacing w:after="9"/>
        <w:ind w:left="802" w:hanging="360"/>
      </w:pPr>
      <w:r>
        <w:t xml:space="preserve">Rapport de la présidente 2019-2020 </w:t>
      </w:r>
    </w:p>
    <w:p w14:paraId="516E1761" w14:textId="77777777" w:rsidR="00863799" w:rsidRDefault="0013247A">
      <w:pPr>
        <w:spacing w:after="0"/>
        <w:ind w:left="802"/>
      </w:pPr>
      <w:r>
        <w:t xml:space="preserve"> </w:t>
      </w:r>
    </w:p>
    <w:p w14:paraId="0783CCD8" w14:textId="77777777" w:rsidR="00863799" w:rsidRDefault="0013247A">
      <w:pPr>
        <w:spacing w:after="4" w:line="248" w:lineRule="auto"/>
        <w:ind w:left="797" w:right="2" w:hanging="10"/>
        <w:jc w:val="both"/>
      </w:pPr>
      <w:r>
        <w:t>Madame Anne Thibaudeau, présidente, présente son rapport (document joi</w:t>
      </w:r>
      <w:r>
        <w:t xml:space="preserve">nt). Concernant les communications avec le Service des ressources humaines, monsieur Robert </w:t>
      </w:r>
      <w:proofErr w:type="spellStart"/>
      <w:r>
        <w:t>Stampfler</w:t>
      </w:r>
      <w:proofErr w:type="spellEnd"/>
      <w:r>
        <w:t xml:space="preserve"> souligne que les informations sur l’ARRETS sont très succinctes de la part du Service des ressources humaines lors de la prise de la retraite.  </w:t>
      </w:r>
    </w:p>
    <w:p w14:paraId="66561D75" w14:textId="77777777" w:rsidR="00863799" w:rsidRDefault="0013247A">
      <w:pPr>
        <w:spacing w:after="0"/>
        <w:ind w:left="802"/>
      </w:pPr>
      <w:r>
        <w:t xml:space="preserve"> </w:t>
      </w:r>
    </w:p>
    <w:p w14:paraId="10B50B0A" w14:textId="77777777" w:rsidR="00863799" w:rsidRDefault="0013247A">
      <w:pPr>
        <w:spacing w:after="32" w:line="248" w:lineRule="auto"/>
        <w:ind w:left="797" w:right="2" w:hanging="10"/>
        <w:jc w:val="both"/>
      </w:pPr>
      <w:r>
        <w:t xml:space="preserve">Madame </w:t>
      </w:r>
      <w:r>
        <w:t xml:space="preserve">Thibaudeau informe les membres des points additionnels : </w:t>
      </w:r>
    </w:p>
    <w:p w14:paraId="0C7549F0" w14:textId="77777777" w:rsidR="00863799" w:rsidRDefault="0013247A">
      <w:pPr>
        <w:numPr>
          <w:ilvl w:val="0"/>
          <w:numId w:val="1"/>
        </w:numPr>
        <w:spacing w:after="35" w:line="248" w:lineRule="auto"/>
        <w:ind w:left="1522" w:right="2" w:hanging="360"/>
        <w:jc w:val="both"/>
      </w:pPr>
      <w:r>
        <w:t xml:space="preserve">Invitation à venir du directeur général de l’ÉTS à l’intention de tous les retraités pour une visite des clubs étudiants le 8 avril prochain; </w:t>
      </w:r>
    </w:p>
    <w:p w14:paraId="0AA244B9" w14:textId="77777777" w:rsidR="00863799" w:rsidRDefault="0013247A">
      <w:pPr>
        <w:numPr>
          <w:ilvl w:val="0"/>
          <w:numId w:val="1"/>
        </w:numPr>
        <w:spacing w:after="36" w:line="248" w:lineRule="auto"/>
        <w:ind w:left="1522" w:right="2" w:hanging="360"/>
        <w:jc w:val="both"/>
      </w:pPr>
      <w:r>
        <w:t xml:space="preserve">Formation à venir par </w:t>
      </w:r>
      <w:r>
        <w:t xml:space="preserve">la Direction des communications pour que l’ARRÉTS puisse mettre son site web à jour : madame Gamache a accepté de suivre cette formation; </w:t>
      </w:r>
    </w:p>
    <w:p w14:paraId="0E331A18" w14:textId="77777777" w:rsidR="00863799" w:rsidRDefault="0013247A">
      <w:pPr>
        <w:numPr>
          <w:ilvl w:val="0"/>
          <w:numId w:val="1"/>
        </w:numPr>
        <w:spacing w:after="1" w:line="270" w:lineRule="auto"/>
        <w:ind w:left="1522" w:right="2" w:hanging="360"/>
        <w:jc w:val="both"/>
      </w:pPr>
      <w:r>
        <w:t xml:space="preserve">Présentation de l’ARRÉTS lors du séminaire de préparation à la retraite en juin 2020. </w:t>
      </w:r>
    </w:p>
    <w:p w14:paraId="597CB6A0" w14:textId="77777777" w:rsidR="00863799" w:rsidRDefault="0013247A">
      <w:pPr>
        <w:spacing w:after="194"/>
        <w:ind w:left="735"/>
      </w:pPr>
      <w:r>
        <w:t xml:space="preserve"> </w:t>
      </w:r>
    </w:p>
    <w:p w14:paraId="207702E6" w14:textId="77777777" w:rsidR="00863799" w:rsidRDefault="0013247A">
      <w:pPr>
        <w:pStyle w:val="Titre1"/>
        <w:spacing w:after="9"/>
        <w:ind w:left="802" w:hanging="360"/>
      </w:pPr>
      <w:r>
        <w:lastRenderedPageBreak/>
        <w:t>Rapport du trésorier 2019-20</w:t>
      </w:r>
      <w:r>
        <w:t xml:space="preserve">20 </w:t>
      </w:r>
    </w:p>
    <w:p w14:paraId="10B7052E" w14:textId="77777777" w:rsidR="00863799" w:rsidRDefault="0013247A">
      <w:pPr>
        <w:spacing w:after="0"/>
        <w:ind w:left="802"/>
      </w:pPr>
      <w:r>
        <w:t xml:space="preserve"> </w:t>
      </w:r>
    </w:p>
    <w:p w14:paraId="584E5E19" w14:textId="77777777" w:rsidR="00863799" w:rsidRDefault="0013247A">
      <w:pPr>
        <w:spacing w:after="4" w:line="248" w:lineRule="auto"/>
        <w:ind w:left="797" w:right="2" w:hanging="10"/>
        <w:jc w:val="both"/>
      </w:pPr>
      <w:r>
        <w:t xml:space="preserve">Monsieur Le Van </w:t>
      </w:r>
      <w:proofErr w:type="spellStart"/>
      <w:r>
        <w:t>Ngan</w:t>
      </w:r>
      <w:proofErr w:type="spellEnd"/>
      <w:r>
        <w:t>, trésorier, présente son rapport (document joint). Il nous rappelle que l’année financière de l’ARRÉTS se termine le 31 décembre en conformité avec les Statuts et règlements. Au 31 décembre 2019, l’ARRÉTS avait en caisse 6284,44$</w:t>
      </w:r>
      <w:r>
        <w:t xml:space="preserve">, ce qui est sensiblement le même montant que l’an dernier. L’ARRÉTS est donc en bonne santé financière. </w:t>
      </w:r>
    </w:p>
    <w:p w14:paraId="517CBB40" w14:textId="77777777" w:rsidR="00863799" w:rsidRDefault="0013247A">
      <w:pPr>
        <w:spacing w:after="0"/>
        <w:ind w:left="802"/>
      </w:pPr>
      <w:r>
        <w:t xml:space="preserve"> </w:t>
      </w:r>
    </w:p>
    <w:p w14:paraId="39285BBE" w14:textId="77777777" w:rsidR="00863799" w:rsidRDefault="0013247A">
      <w:pPr>
        <w:spacing w:after="1" w:line="270" w:lineRule="auto"/>
        <w:ind w:left="812" w:hanging="10"/>
        <w:jc w:val="both"/>
      </w:pPr>
      <w:r>
        <w:t>Madame Thibaudeau précise qu’elle procédera sous peu à la demande de renouvellement de contribution auprès de l’ÉTS ainsi qu’auprès des associations</w:t>
      </w:r>
      <w:r>
        <w:t xml:space="preserve"> (APÉTS, AMEÉTS, SEÉTS). </w:t>
      </w:r>
    </w:p>
    <w:p w14:paraId="5C546B87" w14:textId="77777777" w:rsidR="00863799" w:rsidRDefault="0013247A">
      <w:pPr>
        <w:spacing w:after="189"/>
        <w:ind w:left="735"/>
      </w:pPr>
      <w:r>
        <w:t xml:space="preserve"> </w:t>
      </w:r>
    </w:p>
    <w:p w14:paraId="2DADFC47" w14:textId="77777777" w:rsidR="00863799" w:rsidRDefault="0013247A">
      <w:pPr>
        <w:pStyle w:val="Titre1"/>
        <w:spacing w:after="9"/>
        <w:ind w:left="802" w:hanging="360"/>
      </w:pPr>
      <w:r>
        <w:t xml:space="preserve">Élections à la présidence, de </w:t>
      </w:r>
      <w:r>
        <w:t>trésorier et d’adjoint</w:t>
      </w:r>
      <w:r>
        <w:t xml:space="preserve"> </w:t>
      </w:r>
    </w:p>
    <w:p w14:paraId="06B3E84B" w14:textId="77777777" w:rsidR="00863799" w:rsidRDefault="0013247A">
      <w:pPr>
        <w:spacing w:after="0"/>
        <w:ind w:left="802"/>
      </w:pPr>
      <w:r>
        <w:t xml:space="preserve"> </w:t>
      </w:r>
    </w:p>
    <w:p w14:paraId="3EE33713" w14:textId="77777777" w:rsidR="00863799" w:rsidRDefault="0013247A">
      <w:pPr>
        <w:spacing w:after="1" w:line="270" w:lineRule="auto"/>
        <w:ind w:left="812" w:hanging="10"/>
        <w:jc w:val="both"/>
      </w:pPr>
      <w:r>
        <w:t>Les mandats à la présidence et à la trésorerie arrivent à échéance et doivent être renouvelés pour une période de deux ans. D’autre part, monsieur Claude Olivier dont le ma</w:t>
      </w:r>
      <w:r>
        <w:t xml:space="preserve">ndat d’adjoint se terminait en mars 2021 a signifié en novembre 2019 son impossibilité de poursuivre les travaux au conseil d’administration de l’ARRÉTS. Monsieur Louis </w:t>
      </w:r>
      <w:proofErr w:type="spellStart"/>
      <w:r>
        <w:t>Davignon</w:t>
      </w:r>
      <w:proofErr w:type="spellEnd"/>
      <w:r>
        <w:t xml:space="preserve"> en assume l’intérim depuis. Comme les Statuts et règlements précisent qu’un te</w:t>
      </w:r>
      <w:r>
        <w:t xml:space="preserve">l intérim se poursuit jusqu’à la réunion suivante de l’Assemblée générale, la durée restante du mandat d’adjoint doit être comblée.  </w:t>
      </w:r>
    </w:p>
    <w:p w14:paraId="2DC4A5BA" w14:textId="77777777" w:rsidR="00863799" w:rsidRDefault="0013247A">
      <w:pPr>
        <w:spacing w:after="0"/>
        <w:ind w:left="802"/>
      </w:pPr>
      <w:r>
        <w:t xml:space="preserve"> </w:t>
      </w:r>
    </w:p>
    <w:p w14:paraId="6C169188" w14:textId="77777777" w:rsidR="00863799" w:rsidRDefault="0013247A">
      <w:pPr>
        <w:spacing w:after="4" w:line="248" w:lineRule="auto"/>
        <w:ind w:left="797" w:right="2" w:hanging="10"/>
        <w:jc w:val="both"/>
      </w:pPr>
      <w:r>
        <w:t xml:space="preserve">Madame Francine Gamache </w:t>
      </w:r>
      <w:r>
        <w:t xml:space="preserve">propose monsieur Guy Gosselin comme président d’élection et madame Céline Lavoie appuie la proposition.  </w:t>
      </w:r>
    </w:p>
    <w:p w14:paraId="38D9FAC1" w14:textId="77777777" w:rsidR="00863799" w:rsidRDefault="0013247A">
      <w:pPr>
        <w:spacing w:after="0"/>
        <w:ind w:left="802"/>
      </w:pPr>
      <w:r>
        <w:t xml:space="preserve"> </w:t>
      </w:r>
    </w:p>
    <w:p w14:paraId="1D758AC4" w14:textId="77777777" w:rsidR="00863799" w:rsidRDefault="0013247A">
      <w:pPr>
        <w:spacing w:after="4" w:line="248" w:lineRule="auto"/>
        <w:ind w:left="797" w:right="2" w:hanging="10"/>
        <w:jc w:val="both"/>
      </w:pPr>
      <w:r>
        <w:t xml:space="preserve">Madame Thibaudeau et monsieur </w:t>
      </w:r>
      <w:proofErr w:type="spellStart"/>
      <w:r>
        <w:t>Lê</w:t>
      </w:r>
      <w:proofErr w:type="spellEnd"/>
      <w:r>
        <w:t xml:space="preserve"> se sont </w:t>
      </w:r>
      <w:proofErr w:type="gramStart"/>
      <w:r>
        <w:t>dits</w:t>
      </w:r>
      <w:proofErr w:type="gramEnd"/>
      <w:r>
        <w:t xml:space="preserve"> disponibles pour assumer un autre mandat de 2 ans et monsieur Louis </w:t>
      </w:r>
      <w:proofErr w:type="spellStart"/>
      <w:r>
        <w:t>Davignon</w:t>
      </w:r>
      <w:proofErr w:type="spellEnd"/>
      <w:r>
        <w:t xml:space="preserve"> est aussi prêt à assumer la durée restante du mandat d’adjoint. D’autre part, aucune autre candidature n’a été reçue pour l’un ou l’a</w:t>
      </w:r>
      <w:r>
        <w:t xml:space="preserve">utre des postes. Les 3 postes sont donc comblés à l’unanimité. </w:t>
      </w:r>
    </w:p>
    <w:p w14:paraId="41595413" w14:textId="77777777" w:rsidR="00863799" w:rsidRDefault="0013247A">
      <w:pPr>
        <w:spacing w:after="0"/>
        <w:ind w:left="14"/>
      </w:pPr>
      <w:r>
        <w:t xml:space="preserve"> </w:t>
      </w:r>
    </w:p>
    <w:p w14:paraId="1AFB32B3" w14:textId="77777777" w:rsidR="00863799" w:rsidRDefault="0013247A">
      <w:pPr>
        <w:spacing w:after="11"/>
        <w:ind w:left="802"/>
      </w:pPr>
      <w:r>
        <w:t xml:space="preserve"> </w:t>
      </w:r>
    </w:p>
    <w:p w14:paraId="31D4AFAE" w14:textId="77777777" w:rsidR="00863799" w:rsidRDefault="0013247A">
      <w:pPr>
        <w:pStyle w:val="Titre1"/>
        <w:spacing w:after="0" w:line="259" w:lineRule="auto"/>
        <w:ind w:left="787" w:hanging="360"/>
      </w:pPr>
      <w:r>
        <w:t>Armoiries de l’ÉTS</w:t>
      </w:r>
      <w:r>
        <w:t xml:space="preserve"> </w:t>
      </w:r>
    </w:p>
    <w:p w14:paraId="476477F5" w14:textId="77777777" w:rsidR="00863799" w:rsidRDefault="0013247A">
      <w:pPr>
        <w:spacing w:after="0"/>
        <w:ind w:left="14"/>
      </w:pPr>
      <w:r>
        <w:rPr>
          <w:b/>
        </w:rPr>
        <w:t xml:space="preserve"> </w:t>
      </w:r>
    </w:p>
    <w:p w14:paraId="745AD25C" w14:textId="77777777" w:rsidR="00863799" w:rsidRDefault="0013247A">
      <w:pPr>
        <w:spacing w:after="1" w:line="270" w:lineRule="auto"/>
        <w:ind w:left="731" w:hanging="10"/>
        <w:jc w:val="both"/>
      </w:pPr>
      <w:r>
        <w:t xml:space="preserve">Monsieur Antoine Landry informe les membres que l’ÉTS souhaite se doter d’armoiries et nous fait une brève présentation du projet. L’École souhaite que les retraités </w:t>
      </w:r>
      <w:r>
        <w:t xml:space="preserve">soient impliqués dans le processus de consultation. De telles séances se tiennent auprès de la communauté, des diplômés et des retraités. Dans un premier temps, des groupes de discussion sont formés puis un sondage sera ensuite envoyé pour recevoir l’avis </w:t>
      </w:r>
      <w:r>
        <w:t xml:space="preserve">du plus grand nombre de personnes. </w:t>
      </w:r>
    </w:p>
    <w:p w14:paraId="5B4503E3" w14:textId="77777777" w:rsidR="00863799" w:rsidRDefault="0013247A">
      <w:pPr>
        <w:spacing w:after="0"/>
        <w:ind w:left="14"/>
      </w:pPr>
      <w:r>
        <w:rPr>
          <w:b/>
        </w:rPr>
        <w:t xml:space="preserve"> </w:t>
      </w:r>
    </w:p>
    <w:p w14:paraId="01B30E09" w14:textId="77777777" w:rsidR="00863799" w:rsidRDefault="0013247A">
      <w:pPr>
        <w:spacing w:after="11"/>
        <w:ind w:left="721"/>
      </w:pPr>
      <w:r>
        <w:t xml:space="preserve"> </w:t>
      </w:r>
    </w:p>
    <w:p w14:paraId="4D2E1854" w14:textId="77777777" w:rsidR="00863799" w:rsidRDefault="0013247A">
      <w:pPr>
        <w:pStyle w:val="Titre1"/>
        <w:spacing w:after="0" w:line="259" w:lineRule="auto"/>
        <w:ind w:left="787" w:hanging="360"/>
      </w:pPr>
      <w:r>
        <w:t xml:space="preserve">Suggestions </w:t>
      </w:r>
      <w:r>
        <w:t>d’activités pour 2020</w:t>
      </w:r>
      <w:r>
        <w:t xml:space="preserve">-2021 </w:t>
      </w:r>
    </w:p>
    <w:p w14:paraId="7C683D09" w14:textId="77777777" w:rsidR="00863799" w:rsidRDefault="0013247A">
      <w:pPr>
        <w:spacing w:after="12"/>
        <w:ind w:left="802"/>
      </w:pPr>
      <w:r>
        <w:t xml:space="preserve"> </w:t>
      </w:r>
    </w:p>
    <w:p w14:paraId="45FA700A" w14:textId="77777777" w:rsidR="00863799" w:rsidRDefault="0013247A">
      <w:pPr>
        <w:numPr>
          <w:ilvl w:val="0"/>
          <w:numId w:val="2"/>
        </w:numPr>
        <w:spacing w:after="4" w:line="248" w:lineRule="auto"/>
        <w:ind w:right="1" w:hanging="360"/>
        <w:jc w:val="both"/>
      </w:pPr>
      <w:r>
        <w:lastRenderedPageBreak/>
        <w:t>Madame Thibaudeau demande l’avis des membres concernant la mise sur pied d’activités plus onéreuses pour lesquelles les membres auraient à fournir une contribution monétaire.</w:t>
      </w:r>
      <w:r>
        <w:t xml:space="preserve"> Par exemple, une activité « Food tour » que monsieur Guy Gosselin décrit brièvement. Les membres sont intéressés à tenter l’expérience et se disent d’accord pour assumer une partie des coûts. </w:t>
      </w:r>
    </w:p>
    <w:p w14:paraId="33A90D85" w14:textId="77777777" w:rsidR="00863799" w:rsidRDefault="0013247A">
      <w:pPr>
        <w:spacing w:after="11"/>
        <w:ind w:left="1455"/>
      </w:pPr>
      <w:r>
        <w:t xml:space="preserve"> </w:t>
      </w:r>
    </w:p>
    <w:p w14:paraId="777871A4" w14:textId="77777777" w:rsidR="00863799" w:rsidRDefault="0013247A">
      <w:pPr>
        <w:numPr>
          <w:ilvl w:val="0"/>
          <w:numId w:val="2"/>
        </w:numPr>
        <w:spacing w:after="1" w:line="270" w:lineRule="auto"/>
        <w:ind w:right="1" w:hanging="360"/>
        <w:jc w:val="both"/>
      </w:pPr>
      <w:r>
        <w:t xml:space="preserve">Suggestion d’activités : </w:t>
      </w:r>
    </w:p>
    <w:p w14:paraId="62ACA7F9" w14:textId="77777777" w:rsidR="00863799" w:rsidRDefault="0013247A">
      <w:pPr>
        <w:numPr>
          <w:ilvl w:val="1"/>
          <w:numId w:val="2"/>
        </w:numPr>
        <w:spacing w:after="0"/>
        <w:ind w:right="2" w:hanging="360"/>
        <w:jc w:val="both"/>
      </w:pPr>
      <w:r>
        <w:t xml:space="preserve">Randonnées à l’extérieur de Montréal ou dans des parcs de la ville </w:t>
      </w:r>
    </w:p>
    <w:p w14:paraId="14B4DDFE" w14:textId="77777777" w:rsidR="00863799" w:rsidRDefault="0013247A">
      <w:pPr>
        <w:numPr>
          <w:ilvl w:val="1"/>
          <w:numId w:val="2"/>
        </w:numPr>
        <w:spacing w:after="4" w:line="248" w:lineRule="auto"/>
        <w:ind w:right="2" w:hanging="360"/>
        <w:jc w:val="both"/>
      </w:pPr>
      <w:r>
        <w:t xml:space="preserve">Un autre volet de la ville souterraine </w:t>
      </w:r>
    </w:p>
    <w:p w14:paraId="79B50747" w14:textId="77777777" w:rsidR="00863799" w:rsidRDefault="0013247A">
      <w:pPr>
        <w:numPr>
          <w:ilvl w:val="1"/>
          <w:numId w:val="2"/>
        </w:numPr>
        <w:spacing w:after="4" w:line="248" w:lineRule="auto"/>
        <w:ind w:right="2" w:hanging="360"/>
        <w:jc w:val="both"/>
      </w:pPr>
      <w:r>
        <w:t xml:space="preserve">Découverte de quartiers de Montréal </w:t>
      </w:r>
    </w:p>
    <w:p w14:paraId="30E51CDD" w14:textId="77777777" w:rsidR="00863799" w:rsidRDefault="0013247A">
      <w:pPr>
        <w:numPr>
          <w:ilvl w:val="1"/>
          <w:numId w:val="2"/>
        </w:numPr>
        <w:spacing w:after="4" w:line="248" w:lineRule="auto"/>
        <w:ind w:right="2" w:hanging="360"/>
        <w:jc w:val="both"/>
      </w:pPr>
      <w:r>
        <w:t xml:space="preserve">Cimetière Côte-des-neiges </w:t>
      </w:r>
    </w:p>
    <w:p w14:paraId="60911DAE" w14:textId="77777777" w:rsidR="00863799" w:rsidRDefault="0013247A">
      <w:pPr>
        <w:numPr>
          <w:ilvl w:val="1"/>
          <w:numId w:val="2"/>
        </w:numPr>
        <w:spacing w:after="4" w:line="248" w:lineRule="auto"/>
        <w:ind w:right="2" w:hanging="360"/>
        <w:jc w:val="both"/>
      </w:pPr>
      <w:r>
        <w:t xml:space="preserve">Planétarium </w:t>
      </w:r>
    </w:p>
    <w:p w14:paraId="3A2C7C6B" w14:textId="77777777" w:rsidR="00863799" w:rsidRDefault="0013247A">
      <w:pPr>
        <w:numPr>
          <w:ilvl w:val="1"/>
          <w:numId w:val="2"/>
        </w:numPr>
        <w:spacing w:after="4" w:line="248" w:lineRule="auto"/>
        <w:ind w:right="2" w:hanging="360"/>
        <w:jc w:val="both"/>
      </w:pPr>
      <w:r>
        <w:t xml:space="preserve">Galerie des grandes institutions (si possible) </w:t>
      </w:r>
    </w:p>
    <w:p w14:paraId="57ADF767" w14:textId="77777777" w:rsidR="00863799" w:rsidRDefault="0013247A">
      <w:pPr>
        <w:spacing w:after="0"/>
        <w:ind w:left="14"/>
      </w:pPr>
      <w:r>
        <w:t xml:space="preserve"> </w:t>
      </w:r>
    </w:p>
    <w:p w14:paraId="47F8FEC9" w14:textId="77777777" w:rsidR="00863799" w:rsidRDefault="0013247A">
      <w:pPr>
        <w:spacing w:after="11"/>
        <w:ind w:left="721"/>
      </w:pPr>
      <w:r>
        <w:t xml:space="preserve"> </w:t>
      </w:r>
    </w:p>
    <w:p w14:paraId="36535317" w14:textId="77777777" w:rsidR="00863799" w:rsidRDefault="0013247A">
      <w:pPr>
        <w:pStyle w:val="Titre1"/>
        <w:spacing w:after="9"/>
        <w:ind w:left="802" w:hanging="360"/>
      </w:pPr>
      <w:r>
        <w:t>Varia (questions et</w:t>
      </w:r>
      <w:r>
        <w:t xml:space="preserve"> commentaires de membres) </w:t>
      </w:r>
    </w:p>
    <w:p w14:paraId="35A76CAD" w14:textId="77777777" w:rsidR="00863799" w:rsidRDefault="0013247A">
      <w:pPr>
        <w:spacing w:after="0"/>
        <w:ind w:left="802"/>
      </w:pPr>
      <w:r>
        <w:rPr>
          <w:b/>
        </w:rPr>
        <w:t xml:space="preserve"> </w:t>
      </w:r>
    </w:p>
    <w:p w14:paraId="73010216" w14:textId="77777777" w:rsidR="00863799" w:rsidRDefault="0013247A">
      <w:pPr>
        <w:spacing w:after="4" w:line="248" w:lineRule="auto"/>
        <w:ind w:left="797" w:right="2" w:hanging="10"/>
        <w:jc w:val="both"/>
      </w:pPr>
      <w:r>
        <w:t xml:space="preserve">Les membres n’ont pas de questions ou d’autres commentaires et semblent très satisfaits des réalisations de la dernière année. </w:t>
      </w:r>
    </w:p>
    <w:p w14:paraId="08B9ECA6" w14:textId="77777777" w:rsidR="00863799" w:rsidRDefault="0013247A">
      <w:pPr>
        <w:spacing w:after="11"/>
        <w:ind w:left="802"/>
      </w:pPr>
      <w:r>
        <w:t xml:space="preserve"> </w:t>
      </w:r>
    </w:p>
    <w:p w14:paraId="5FB84A16" w14:textId="77777777" w:rsidR="00863799" w:rsidRDefault="0013247A">
      <w:pPr>
        <w:pStyle w:val="Titre1"/>
        <w:spacing w:after="0" w:line="259" w:lineRule="auto"/>
        <w:ind w:left="787" w:hanging="360"/>
      </w:pPr>
      <w:r>
        <w:t>Levée de l’assemblée</w:t>
      </w:r>
      <w:r>
        <w:t xml:space="preserve"> </w:t>
      </w:r>
    </w:p>
    <w:p w14:paraId="3BFF0728" w14:textId="77777777" w:rsidR="00863799" w:rsidRDefault="0013247A">
      <w:pPr>
        <w:spacing w:after="0"/>
        <w:ind w:left="802"/>
      </w:pPr>
      <w:r>
        <w:rPr>
          <w:b/>
        </w:rPr>
        <w:t xml:space="preserve"> </w:t>
      </w:r>
    </w:p>
    <w:p w14:paraId="41C26937" w14:textId="77777777" w:rsidR="00863799" w:rsidRDefault="0013247A">
      <w:pPr>
        <w:spacing w:after="4" w:line="248" w:lineRule="auto"/>
        <w:ind w:left="797" w:right="2" w:hanging="10"/>
        <w:jc w:val="both"/>
      </w:pPr>
      <w:r>
        <w:t xml:space="preserve">La levée de l’assemblée est </w:t>
      </w:r>
      <w:r>
        <w:t xml:space="preserve">prononcée à 13h20 sur proposition de monsieur Claude Bédard et secondée par monsieur Robert </w:t>
      </w:r>
      <w:proofErr w:type="spellStart"/>
      <w:r>
        <w:t>Stampfler</w:t>
      </w:r>
      <w:proofErr w:type="spellEnd"/>
      <w:r>
        <w:t xml:space="preserve">. </w:t>
      </w:r>
    </w:p>
    <w:p w14:paraId="5A4B3B18" w14:textId="77777777" w:rsidR="00863799" w:rsidRDefault="0013247A">
      <w:pPr>
        <w:spacing w:after="0"/>
        <w:ind w:left="14"/>
      </w:pPr>
      <w:r>
        <w:t xml:space="preserve"> </w:t>
      </w:r>
      <w:r>
        <w:tab/>
        <w:t xml:space="preserve"> </w:t>
      </w:r>
      <w:r>
        <w:br w:type="page"/>
      </w:r>
    </w:p>
    <w:p w14:paraId="1326F8F0" w14:textId="77777777" w:rsidR="00863799" w:rsidRDefault="0013247A">
      <w:pPr>
        <w:spacing w:after="221"/>
        <w:ind w:left="53"/>
        <w:jc w:val="center"/>
      </w:pPr>
      <w:r>
        <w:rPr>
          <w:b/>
          <w:sz w:val="24"/>
        </w:rPr>
        <w:lastRenderedPageBreak/>
        <w:t xml:space="preserve"> </w:t>
      </w:r>
    </w:p>
    <w:p w14:paraId="5928D445" w14:textId="77777777" w:rsidR="00863799" w:rsidRDefault="0013247A">
      <w:pPr>
        <w:pStyle w:val="Titre1"/>
        <w:numPr>
          <w:ilvl w:val="0"/>
          <w:numId w:val="0"/>
        </w:numPr>
        <w:spacing w:after="210" w:line="259" w:lineRule="auto"/>
        <w:ind w:right="5"/>
        <w:jc w:val="center"/>
      </w:pPr>
      <w:r>
        <w:rPr>
          <w:sz w:val="24"/>
        </w:rPr>
        <w:t xml:space="preserve">Rapport de la présidente </w:t>
      </w:r>
      <w:r>
        <w:rPr>
          <w:sz w:val="24"/>
        </w:rPr>
        <w:t>–</w:t>
      </w:r>
      <w:r>
        <w:rPr>
          <w:sz w:val="24"/>
        </w:rPr>
        <w:t xml:space="preserve"> 2019-2020 </w:t>
      </w:r>
      <w:r>
        <w:rPr>
          <w:b w:val="0"/>
        </w:rPr>
        <w:t xml:space="preserve"> </w:t>
      </w:r>
    </w:p>
    <w:p w14:paraId="0E64470B" w14:textId="77777777" w:rsidR="00863799" w:rsidRDefault="0013247A">
      <w:pPr>
        <w:spacing w:after="176"/>
        <w:ind w:left="159"/>
        <w:jc w:val="center"/>
      </w:pPr>
      <w:r>
        <w:rPr>
          <w:b/>
          <w:sz w:val="24"/>
        </w:rPr>
        <w:t xml:space="preserve"> </w:t>
      </w:r>
      <w:r>
        <w:t xml:space="preserve"> </w:t>
      </w:r>
    </w:p>
    <w:p w14:paraId="38061AA8" w14:textId="77777777" w:rsidR="00863799" w:rsidRDefault="0013247A">
      <w:pPr>
        <w:spacing w:after="286" w:line="270" w:lineRule="auto"/>
        <w:ind w:left="24" w:hanging="10"/>
        <w:jc w:val="both"/>
      </w:pPr>
      <w:r>
        <w:t xml:space="preserve">Depuis l’Assemblée générale de l’ARRÉTS tenue le 27 mars 2019, trois réunions du Conseil d’administration ont été tenues.    </w:t>
      </w:r>
    </w:p>
    <w:p w14:paraId="5D397892" w14:textId="77777777" w:rsidR="00863799" w:rsidRDefault="0013247A">
      <w:pPr>
        <w:numPr>
          <w:ilvl w:val="0"/>
          <w:numId w:val="3"/>
        </w:numPr>
        <w:spacing w:after="84" w:line="270" w:lineRule="auto"/>
        <w:ind w:hanging="360"/>
        <w:jc w:val="both"/>
      </w:pPr>
      <w:r>
        <w:t>L’ARRÉTS est toujours en communication avec le Service des ressources humaines pour transmettre aux futurs retraités les informati</w:t>
      </w:r>
      <w:r>
        <w:t>ons la concernant (site web, carte de membre et avantages, adhésion à la FRUQ et avantages…) et pour réviser la brochure remise par le SRH et le Bureau des affaires professorales à chaque employé en voie de prendre sa retraite ou d’amorcer sa retraite grad</w:t>
      </w:r>
      <w:r>
        <w:t xml:space="preserve">uelle;  </w:t>
      </w:r>
    </w:p>
    <w:p w14:paraId="00D35534" w14:textId="77777777" w:rsidR="00863799" w:rsidRDefault="0013247A">
      <w:pPr>
        <w:numPr>
          <w:ilvl w:val="0"/>
          <w:numId w:val="3"/>
        </w:numPr>
        <w:spacing w:after="84" w:line="270" w:lineRule="auto"/>
        <w:ind w:hanging="360"/>
        <w:jc w:val="both"/>
      </w:pPr>
      <w:r>
        <w:t xml:space="preserve">L’ARRÉTS est aussi en lien avec le Service des communications (maintenant la </w:t>
      </w:r>
      <w:r>
        <w:rPr>
          <w:i/>
        </w:rPr>
        <w:t>Direction des communications institutionnelles, de la promotion et de l’image de marque</w:t>
      </w:r>
      <w:r>
        <w:t>): en 2020, un membre du Conseil d’administration recevra une formation qui lui per</w:t>
      </w:r>
      <w:r>
        <w:t xml:space="preserve">mettra d’effectuer des mises à jour rapides au site web de l’Association;    </w:t>
      </w:r>
    </w:p>
    <w:p w14:paraId="46786F67" w14:textId="77777777" w:rsidR="00863799" w:rsidRDefault="0013247A">
      <w:pPr>
        <w:numPr>
          <w:ilvl w:val="0"/>
          <w:numId w:val="3"/>
        </w:numPr>
        <w:spacing w:after="53" w:line="270" w:lineRule="auto"/>
        <w:ind w:hanging="360"/>
        <w:jc w:val="both"/>
      </w:pPr>
      <w:r>
        <w:t>L’APÉTS et l’AMEÉTS ont répondu favorablement à la demande de l’ARRÉTS et ont versé une contribution à l’Association. Une invitation à le faire pour 2020 leur sera transmise au p</w:t>
      </w:r>
      <w:r>
        <w:t xml:space="preserve">rintemps; </w:t>
      </w:r>
      <w:r>
        <w:rPr>
          <w:rFonts w:ascii="Segoe UI Symbol" w:eastAsia="Segoe UI Symbol" w:hAnsi="Segoe UI Symbol" w:cs="Segoe UI Symbol"/>
        </w:rPr>
        <w:t>•</w:t>
      </w:r>
      <w:r>
        <w:rPr>
          <w:rFonts w:ascii="Arial" w:eastAsia="Arial" w:hAnsi="Arial" w:cs="Arial"/>
        </w:rPr>
        <w:t xml:space="preserve"> </w:t>
      </w:r>
      <w:r>
        <w:t xml:space="preserve">Présentation de l’ARRÉTS, lors de la Fête de la reconnaissance du 11 juin 2019;  </w:t>
      </w:r>
    </w:p>
    <w:p w14:paraId="15568F26" w14:textId="77777777" w:rsidR="00863799" w:rsidRDefault="0013247A">
      <w:pPr>
        <w:numPr>
          <w:ilvl w:val="0"/>
          <w:numId w:val="3"/>
        </w:numPr>
        <w:spacing w:after="102" w:line="248" w:lineRule="auto"/>
        <w:ind w:hanging="360"/>
        <w:jc w:val="both"/>
      </w:pPr>
      <w:r>
        <w:t>En septembre 2019, rencontre avec le nouveau directeur général, monsieur François Gagnon, pour lui présenter l’ARRÉTS et ses activités. Il a été aussi souligné que, lors du renouvellement de l’entente UQ/</w:t>
      </w:r>
      <w:proofErr w:type="spellStart"/>
      <w:r>
        <w:t>Télus</w:t>
      </w:r>
      <w:proofErr w:type="spellEnd"/>
      <w:r>
        <w:t xml:space="preserve"> concernant la téléphonie cellulaire en 2020, l</w:t>
      </w:r>
      <w:r>
        <w:t xml:space="preserve">es retraités devraient pouvoir continuer à en bénéficier. Par ailleurs, le nouveau directeur a donné son accord de principe au renouvellement eu 2020 de la contribution de 2 500$ à l’ARRÉTS, laquelle a été versée en septembre 2019; il a souhaité organiser </w:t>
      </w:r>
      <w:r>
        <w:t xml:space="preserve">une visite des nouveaux locaux des clubs étudiants, ce qui devrait avoir lieu en avril 2020; il désire aussi souligner l’apport de retraités à la communauté de l’ÉTS (la formule reste à déterminer);  </w:t>
      </w:r>
    </w:p>
    <w:p w14:paraId="34BE63BF" w14:textId="77777777" w:rsidR="00863799" w:rsidRDefault="0013247A">
      <w:pPr>
        <w:numPr>
          <w:ilvl w:val="0"/>
          <w:numId w:val="3"/>
        </w:numPr>
        <w:spacing w:after="102" w:line="248" w:lineRule="auto"/>
        <w:ind w:hanging="360"/>
        <w:jc w:val="both"/>
      </w:pPr>
      <w:r>
        <w:t>Participation de la présidente (qui est aussi vice-prés</w:t>
      </w:r>
      <w:r>
        <w:t xml:space="preserve">idente au secrétariat de la FRUQ) à l’Assemblée générale annuelle de la FRUQ, le 15 novembre 2019 au siège social de l’UQ;  </w:t>
      </w:r>
    </w:p>
    <w:p w14:paraId="0705600C" w14:textId="77777777" w:rsidR="00863799" w:rsidRDefault="0013247A">
      <w:pPr>
        <w:numPr>
          <w:ilvl w:val="0"/>
          <w:numId w:val="3"/>
        </w:numPr>
        <w:spacing w:after="106" w:line="270" w:lineRule="auto"/>
        <w:ind w:hanging="360"/>
        <w:jc w:val="both"/>
      </w:pPr>
      <w:r>
        <w:t>Participation de la présidente à une rencontre exploratoire d’un regroupement d’associations de retraités d’autres universités québ</w:t>
      </w:r>
      <w:r>
        <w:t>écoises (1</w:t>
      </w:r>
      <w:r>
        <w:rPr>
          <w:vertAlign w:val="superscript"/>
        </w:rPr>
        <w:t>er</w:t>
      </w:r>
      <w:r>
        <w:t xml:space="preserve"> novembre 2019)  </w:t>
      </w:r>
    </w:p>
    <w:p w14:paraId="74424EAC" w14:textId="77777777" w:rsidR="00863799" w:rsidRDefault="0013247A">
      <w:pPr>
        <w:numPr>
          <w:ilvl w:val="0"/>
          <w:numId w:val="3"/>
        </w:numPr>
        <w:spacing w:after="89" w:line="270" w:lineRule="auto"/>
        <w:ind w:hanging="360"/>
        <w:jc w:val="both"/>
      </w:pPr>
      <w:r>
        <w:t xml:space="preserve">Dans le but d’assurer la croissance sinon, le maintien du </w:t>
      </w:r>
      <w:proofErr w:type="spellStart"/>
      <w:r>
        <w:t>membership</w:t>
      </w:r>
      <w:proofErr w:type="spellEnd"/>
      <w:r>
        <w:t xml:space="preserve"> de l’ARRÉTS, démarche de la présidente auprès de la responsable de l’organisation des séminaires de préparation à la retraite (visant des employés de l’ÉTS, </w:t>
      </w:r>
      <w:r>
        <w:t xml:space="preserve">de l’INRS, de la TÉLUQ et du siège social de l’UQ) pour qu’elle puisse présenter l’ARRÉTS aux employés de l’ÉTS qui y assistent; ces séminaires se tiennent en juin de chaque année;  </w:t>
      </w:r>
    </w:p>
    <w:p w14:paraId="2ED12408" w14:textId="77777777" w:rsidR="00863799" w:rsidRDefault="0013247A">
      <w:pPr>
        <w:numPr>
          <w:ilvl w:val="0"/>
          <w:numId w:val="3"/>
        </w:numPr>
        <w:spacing w:after="103" w:line="248" w:lineRule="auto"/>
        <w:ind w:hanging="360"/>
        <w:jc w:val="both"/>
      </w:pPr>
      <w:r>
        <w:t>Lettre de la présidente aux membres concernant la campagne ÉTS 2019 de Ce</w:t>
      </w:r>
      <w:r>
        <w:t xml:space="preserve">ntraide;  </w:t>
      </w:r>
    </w:p>
    <w:p w14:paraId="28601103" w14:textId="77777777" w:rsidR="00863799" w:rsidRDefault="0013247A">
      <w:pPr>
        <w:numPr>
          <w:ilvl w:val="0"/>
          <w:numId w:val="3"/>
        </w:numPr>
        <w:spacing w:after="4" w:line="248" w:lineRule="auto"/>
        <w:ind w:hanging="360"/>
        <w:jc w:val="both"/>
      </w:pPr>
      <w:r>
        <w:t xml:space="preserve">Organisation des activités suivantes :  </w:t>
      </w:r>
    </w:p>
    <w:p w14:paraId="08796C39" w14:textId="77777777" w:rsidR="00863799" w:rsidRDefault="0013247A">
      <w:pPr>
        <w:numPr>
          <w:ilvl w:val="0"/>
          <w:numId w:val="4"/>
        </w:numPr>
        <w:spacing w:after="28"/>
        <w:ind w:left="645" w:right="5" w:hanging="374"/>
        <w:jc w:val="both"/>
      </w:pPr>
      <w:r>
        <w:t xml:space="preserve">Visite guidée de la TOHU et du Centre environnemental Saint-Michel (19 septembre </w:t>
      </w:r>
    </w:p>
    <w:p w14:paraId="353968CD" w14:textId="77777777" w:rsidR="00863799" w:rsidRDefault="0013247A">
      <w:pPr>
        <w:spacing w:after="28" w:line="305" w:lineRule="auto"/>
        <w:ind w:left="543" w:right="2" w:firstLine="374"/>
        <w:jc w:val="both"/>
      </w:pPr>
      <w:r>
        <w:lastRenderedPageBreak/>
        <w:t xml:space="preserve">2019); </w:t>
      </w:r>
      <w:r>
        <w:rPr>
          <w:rFonts w:ascii="Courier New" w:eastAsia="Courier New" w:hAnsi="Courier New" w:cs="Courier New"/>
        </w:rPr>
        <w:t>o</w:t>
      </w:r>
      <w:r>
        <w:rPr>
          <w:rFonts w:ascii="Arial" w:eastAsia="Arial" w:hAnsi="Arial" w:cs="Arial"/>
        </w:rPr>
        <w:t xml:space="preserve"> </w:t>
      </w:r>
      <w:r>
        <w:t>Visite guidée du Montréal souterrain partie ouest (Tours Kaléidoscope) et lunch au restaurant Portus 360° (6 nove</w:t>
      </w:r>
      <w:r>
        <w:t xml:space="preserve">mbre 2019);  </w:t>
      </w:r>
    </w:p>
    <w:p w14:paraId="76764CBF" w14:textId="77777777" w:rsidR="00863799" w:rsidRDefault="0013247A">
      <w:pPr>
        <w:numPr>
          <w:ilvl w:val="0"/>
          <w:numId w:val="4"/>
        </w:numPr>
        <w:spacing w:after="97" w:line="248" w:lineRule="auto"/>
        <w:ind w:left="645" w:right="5" w:hanging="374"/>
        <w:jc w:val="both"/>
      </w:pPr>
      <w:r>
        <w:t>Lunch de Noël au restaurant Les Cavistes (17 décembre 2019</w:t>
      </w:r>
      <w:proofErr w:type="gramStart"/>
      <w:r>
        <w:t xml:space="preserve">);  </w:t>
      </w:r>
      <w:r>
        <w:rPr>
          <w:rFonts w:ascii="Courier New" w:eastAsia="Courier New" w:hAnsi="Courier New" w:cs="Courier New"/>
        </w:rPr>
        <w:t>o</w:t>
      </w:r>
      <w:proofErr w:type="gramEnd"/>
      <w:r>
        <w:rPr>
          <w:rFonts w:ascii="Arial" w:eastAsia="Arial" w:hAnsi="Arial" w:cs="Arial"/>
        </w:rPr>
        <w:t xml:space="preserve"> </w:t>
      </w:r>
      <w:r>
        <w:t xml:space="preserve">Visite de l’exposition Imagine Van Gogh (22 janvier 2020);  </w:t>
      </w:r>
      <w:r>
        <w:rPr>
          <w:rFonts w:ascii="Courier New" w:eastAsia="Courier New" w:hAnsi="Courier New" w:cs="Courier New"/>
        </w:rPr>
        <w:t>o</w:t>
      </w:r>
      <w:r>
        <w:rPr>
          <w:rFonts w:ascii="Arial" w:eastAsia="Arial" w:hAnsi="Arial" w:cs="Arial"/>
        </w:rPr>
        <w:t xml:space="preserve"> </w:t>
      </w:r>
      <w:r>
        <w:t xml:space="preserve">Visite guidée au Musée des Beaux-Arts de Montréal sur les momies égyptiennes (4 mars 2020).  </w:t>
      </w:r>
    </w:p>
    <w:p w14:paraId="336B3825" w14:textId="77777777" w:rsidR="00863799" w:rsidRDefault="0013247A">
      <w:pPr>
        <w:numPr>
          <w:ilvl w:val="0"/>
          <w:numId w:val="5"/>
        </w:numPr>
        <w:spacing w:after="84" w:line="270" w:lineRule="auto"/>
        <w:ind w:hanging="360"/>
        <w:jc w:val="both"/>
      </w:pPr>
      <w:r>
        <w:t xml:space="preserve">Campagne de renouvellement de l’adhésion des membres pour 2020 : de nouveaux membres s’ajoutent et quelques membres n’ont pas renouvelé; on observe que, règle générale, la participation oscille entre 15 et 25 membres;  </w:t>
      </w:r>
    </w:p>
    <w:p w14:paraId="3355A78D" w14:textId="77777777" w:rsidR="00863799" w:rsidRDefault="0013247A">
      <w:pPr>
        <w:numPr>
          <w:ilvl w:val="0"/>
          <w:numId w:val="5"/>
        </w:numPr>
        <w:spacing w:after="90" w:line="270" w:lineRule="auto"/>
        <w:ind w:hanging="360"/>
        <w:jc w:val="both"/>
      </w:pPr>
      <w:r>
        <w:t>Rencontre avec le secrétaire général</w:t>
      </w:r>
      <w:r>
        <w:t xml:space="preserve"> Me Cédric </w:t>
      </w:r>
      <w:proofErr w:type="spellStart"/>
      <w:r>
        <w:t>Pautel</w:t>
      </w:r>
      <w:proofErr w:type="spellEnd"/>
      <w:r>
        <w:t xml:space="preserve">, afin de manifester l’intérêt des membres de l’ARRÉTS advenant l’avancée d’un projet où l’ÉTS fournirait le service internet à l’externe (télétravail, retraités…);  </w:t>
      </w:r>
    </w:p>
    <w:p w14:paraId="7809AA54" w14:textId="77777777" w:rsidR="00863799" w:rsidRDefault="0013247A">
      <w:pPr>
        <w:numPr>
          <w:ilvl w:val="0"/>
          <w:numId w:val="5"/>
        </w:numPr>
        <w:spacing w:after="218" w:line="270" w:lineRule="auto"/>
        <w:ind w:hanging="360"/>
        <w:jc w:val="both"/>
      </w:pPr>
      <w:r>
        <w:t>Préparation de l’Assemblée générale annuelle du 4 mars 2020 suivi d’un l</w:t>
      </w:r>
      <w:r>
        <w:t xml:space="preserve">unch au restaurant L’Académie de la rue Crescent. </w:t>
      </w:r>
    </w:p>
    <w:p w14:paraId="25D85E1D" w14:textId="77777777" w:rsidR="00863799" w:rsidRDefault="0013247A">
      <w:pPr>
        <w:spacing w:after="0"/>
        <w:ind w:left="14"/>
      </w:pPr>
      <w:r>
        <w:t xml:space="preserve"> </w:t>
      </w:r>
      <w:r>
        <w:tab/>
        <w:t xml:space="preserve"> </w:t>
      </w:r>
      <w:r>
        <w:br w:type="page"/>
      </w:r>
    </w:p>
    <w:p w14:paraId="789F5347" w14:textId="77777777" w:rsidR="00863799" w:rsidRDefault="0013247A">
      <w:pPr>
        <w:spacing w:after="162"/>
        <w:ind w:left="1724"/>
      </w:pPr>
      <w:r>
        <w:lastRenderedPageBreak/>
        <w:t xml:space="preserve"> </w:t>
      </w:r>
      <w:r>
        <w:rPr>
          <w:b/>
          <w:sz w:val="28"/>
        </w:rPr>
        <w:t xml:space="preserve">État des revenus et des dépenses de l’ARRETS </w:t>
      </w:r>
      <w:r>
        <w:t xml:space="preserve"> </w:t>
      </w:r>
    </w:p>
    <w:p w14:paraId="134AB558" w14:textId="77777777" w:rsidR="00863799" w:rsidRDefault="0013247A">
      <w:pPr>
        <w:spacing w:after="75"/>
        <w:ind w:left="1671"/>
      </w:pPr>
      <w:r>
        <w:rPr>
          <w:b/>
          <w:sz w:val="28"/>
        </w:rPr>
        <w:t xml:space="preserve">Période du 11 mars 2019 au 31 décembre 2019 </w:t>
      </w:r>
      <w:r>
        <w:t xml:space="preserve"> </w:t>
      </w:r>
    </w:p>
    <w:p w14:paraId="341BAFD6" w14:textId="77777777" w:rsidR="00863799" w:rsidRDefault="0013247A">
      <w:pPr>
        <w:pStyle w:val="Titre2"/>
        <w:tabs>
          <w:tab w:val="center" w:pos="2848"/>
          <w:tab w:val="center" w:pos="3558"/>
          <w:tab w:val="center" w:pos="4959"/>
        </w:tabs>
        <w:ind w:left="-1" w:firstLine="0"/>
      </w:pPr>
      <w:r>
        <w:t xml:space="preserve">Encaisse au 11 mars 2019 :   </w:t>
      </w:r>
      <w:proofErr w:type="gramStart"/>
      <w:r>
        <w:tab/>
        <w:t xml:space="preserve">  </w:t>
      </w:r>
      <w:r>
        <w:tab/>
      </w:r>
      <w:proofErr w:type="gramEnd"/>
      <w:r>
        <w:t xml:space="preserve">  </w:t>
      </w:r>
      <w:r>
        <w:tab/>
        <w:t xml:space="preserve">          6488,70 $ </w:t>
      </w:r>
      <w:r>
        <w:rPr>
          <w:b w:val="0"/>
        </w:rPr>
        <w:t xml:space="preserve"> </w:t>
      </w:r>
    </w:p>
    <w:p w14:paraId="2535676E" w14:textId="77777777" w:rsidR="00863799" w:rsidRDefault="0013247A">
      <w:pPr>
        <w:spacing w:after="196" w:line="249" w:lineRule="auto"/>
        <w:ind w:left="9" w:hanging="10"/>
      </w:pPr>
      <w:r>
        <w:rPr>
          <w:b/>
        </w:rPr>
        <w:t xml:space="preserve">Revenus : </w:t>
      </w:r>
      <w:r>
        <w:t xml:space="preserve"> </w:t>
      </w:r>
    </w:p>
    <w:p w14:paraId="0CCDB3C4" w14:textId="77777777" w:rsidR="00863799" w:rsidRDefault="0013247A">
      <w:pPr>
        <w:spacing w:after="179" w:line="270" w:lineRule="auto"/>
        <w:ind w:left="10" w:hanging="10"/>
        <w:jc w:val="both"/>
      </w:pPr>
      <w:r>
        <w:t xml:space="preserve">Cotisations des membres jusqu’au 31-12-2019:               790 </w:t>
      </w:r>
      <w:proofErr w:type="gramStart"/>
      <w:r>
        <w:t>$  (</w:t>
      </w:r>
      <w:proofErr w:type="gramEnd"/>
      <w:r>
        <w:t xml:space="preserve">1072 $ jusqu’au 31 janvier 2020)  </w:t>
      </w:r>
    </w:p>
    <w:p w14:paraId="4A7620A6" w14:textId="77777777" w:rsidR="00863799" w:rsidRDefault="0013247A">
      <w:pPr>
        <w:tabs>
          <w:tab w:val="center" w:pos="2848"/>
          <w:tab w:val="center" w:pos="3558"/>
          <w:tab w:val="center" w:pos="4870"/>
        </w:tabs>
        <w:spacing w:after="174" w:line="270" w:lineRule="auto"/>
      </w:pPr>
      <w:r>
        <w:t xml:space="preserve">Contribution de l’ÉTS :   </w:t>
      </w:r>
      <w:proofErr w:type="gramStart"/>
      <w:r>
        <w:tab/>
        <w:t xml:space="preserve">  </w:t>
      </w:r>
      <w:r>
        <w:tab/>
      </w:r>
      <w:proofErr w:type="gramEnd"/>
      <w:r>
        <w:t xml:space="preserve">  </w:t>
      </w:r>
      <w:r>
        <w:tab/>
        <w:t xml:space="preserve">       </w:t>
      </w:r>
      <w:r>
        <w:rPr>
          <w:u w:val="single" w:color="000000"/>
        </w:rPr>
        <w:t xml:space="preserve">     2500 $</w:t>
      </w:r>
      <w:r>
        <w:t xml:space="preserve">  </w:t>
      </w:r>
    </w:p>
    <w:p w14:paraId="30CF4DDB" w14:textId="77777777" w:rsidR="00863799" w:rsidRDefault="0013247A">
      <w:pPr>
        <w:tabs>
          <w:tab w:val="center" w:pos="2137"/>
          <w:tab w:val="center" w:pos="2848"/>
          <w:tab w:val="center" w:pos="3554"/>
          <w:tab w:val="center" w:pos="5453"/>
        </w:tabs>
        <w:spacing w:after="199" w:line="248" w:lineRule="auto"/>
      </w:pPr>
      <w:r>
        <w:t xml:space="preserve">Contribution APÉTS :  </w:t>
      </w:r>
      <w:proofErr w:type="gramStart"/>
      <w:r>
        <w:tab/>
        <w:t xml:space="preserve">  </w:t>
      </w:r>
      <w:r>
        <w:tab/>
      </w:r>
      <w:proofErr w:type="gramEnd"/>
      <w:r>
        <w:t xml:space="preserve">  </w:t>
      </w:r>
      <w:r>
        <w:tab/>
        <w:t xml:space="preserve">  </w:t>
      </w:r>
      <w:r>
        <w:tab/>
        <w:t xml:space="preserve">       </w:t>
      </w:r>
      <w:r>
        <w:rPr>
          <w:u w:val="single" w:color="000000"/>
        </w:rPr>
        <w:t xml:space="preserve">       500 $</w:t>
      </w:r>
      <w:r>
        <w:t xml:space="preserve"> Contribution </w:t>
      </w:r>
    </w:p>
    <w:p w14:paraId="1BEAA453" w14:textId="77777777" w:rsidR="00863799" w:rsidRDefault="0013247A">
      <w:pPr>
        <w:tabs>
          <w:tab w:val="center" w:pos="2137"/>
          <w:tab w:val="center" w:pos="2848"/>
          <w:tab w:val="center" w:pos="3554"/>
          <w:tab w:val="center" w:pos="4834"/>
        </w:tabs>
        <w:spacing w:after="199" w:line="248" w:lineRule="auto"/>
      </w:pPr>
      <w:r>
        <w:t xml:space="preserve">AMÉTS :          </w:t>
      </w:r>
      <w:r>
        <w:t xml:space="preserve">   </w:t>
      </w:r>
      <w:proofErr w:type="gramStart"/>
      <w:r>
        <w:tab/>
        <w:t xml:space="preserve">  </w:t>
      </w:r>
      <w:r>
        <w:tab/>
      </w:r>
      <w:proofErr w:type="gramEnd"/>
      <w:r>
        <w:t xml:space="preserve">    </w:t>
      </w:r>
      <w:r>
        <w:tab/>
        <w:t xml:space="preserve"> </w:t>
      </w:r>
      <w:r>
        <w:tab/>
        <w:t xml:space="preserve">      </w:t>
      </w:r>
      <w:r>
        <w:rPr>
          <w:u w:val="single" w:color="000000"/>
        </w:rPr>
        <w:t xml:space="preserve">       175 $</w:t>
      </w:r>
      <w:r>
        <w:t xml:space="preserve">  </w:t>
      </w:r>
    </w:p>
    <w:p w14:paraId="13AECEDC" w14:textId="77777777" w:rsidR="00863799" w:rsidRDefault="0013247A">
      <w:pPr>
        <w:pStyle w:val="Titre2"/>
        <w:tabs>
          <w:tab w:val="center" w:pos="4870"/>
        </w:tabs>
        <w:ind w:left="-1" w:firstLine="0"/>
      </w:pPr>
      <w:r>
        <w:t>Total des revenus au 31 décembre 2019 :</w:t>
      </w:r>
      <w:r>
        <w:rPr>
          <w:b w:val="0"/>
        </w:rPr>
        <w:t xml:space="preserve">  </w:t>
      </w:r>
      <w:r>
        <w:rPr>
          <w:b w:val="0"/>
        </w:rPr>
        <w:tab/>
      </w:r>
      <w:r>
        <w:t xml:space="preserve">            3965 $</w:t>
      </w:r>
      <w:r>
        <w:rPr>
          <w:b w:val="0"/>
        </w:rPr>
        <w:t xml:space="preserve">  </w:t>
      </w:r>
    </w:p>
    <w:p w14:paraId="34428512" w14:textId="77777777" w:rsidR="00863799" w:rsidRDefault="0013247A">
      <w:pPr>
        <w:tabs>
          <w:tab w:val="center" w:pos="1431"/>
          <w:tab w:val="center" w:pos="2137"/>
          <w:tab w:val="center" w:pos="2848"/>
          <w:tab w:val="center" w:pos="3554"/>
          <w:tab w:val="center" w:pos="4264"/>
          <w:tab w:val="center" w:pos="4970"/>
          <w:tab w:val="center" w:pos="5681"/>
          <w:tab w:val="center" w:pos="6386"/>
          <w:tab w:val="center" w:pos="7097"/>
        </w:tabs>
        <w:spacing w:after="196" w:line="249" w:lineRule="auto"/>
        <w:ind w:left="-1"/>
      </w:pPr>
      <w:r>
        <w:rPr>
          <w:color w:val="FF0000"/>
        </w:rPr>
        <w:t xml:space="preserve"> </w:t>
      </w:r>
      <w:r>
        <w:rPr>
          <w:b/>
        </w:rPr>
        <w:t xml:space="preserve">Dépenses :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14:paraId="76F7D163" w14:textId="77777777" w:rsidR="00863799" w:rsidRDefault="0013247A">
      <w:pPr>
        <w:tabs>
          <w:tab w:val="center" w:pos="5709"/>
          <w:tab w:val="center" w:pos="6419"/>
          <w:tab w:val="center" w:pos="7513"/>
          <w:tab w:val="center" w:pos="8514"/>
        </w:tabs>
        <w:spacing w:after="185" w:line="248" w:lineRule="auto"/>
      </w:pPr>
      <w:r>
        <w:t xml:space="preserve">Assemblée générale du 27 mars 2019 (Château </w:t>
      </w:r>
      <w:proofErr w:type="gramStart"/>
      <w:r>
        <w:t xml:space="preserve">Dufresne)  </w:t>
      </w:r>
      <w:r>
        <w:tab/>
      </w:r>
      <w:proofErr w:type="gramEnd"/>
      <w:r>
        <w:t xml:space="preserve">.  </w:t>
      </w:r>
      <w:r>
        <w:tab/>
        <w:t xml:space="preserve">.  </w:t>
      </w:r>
      <w:r>
        <w:tab/>
        <w:t xml:space="preserve"> 514,32 $  </w:t>
      </w:r>
      <w:r>
        <w:tab/>
        <w:t xml:space="preserve">  </w:t>
      </w:r>
    </w:p>
    <w:p w14:paraId="1C28B89B" w14:textId="77777777" w:rsidR="00863799" w:rsidRDefault="0013247A">
      <w:pPr>
        <w:spacing w:after="4" w:line="248" w:lineRule="auto"/>
        <w:ind w:left="10" w:right="2" w:hanging="10"/>
        <w:jc w:val="both"/>
      </w:pPr>
      <w:r>
        <w:t>Tours/Banques (28-05-19) : Guide (310,</w:t>
      </w:r>
      <w:r>
        <w:t xml:space="preserve">43$-20$) + Resto </w:t>
      </w:r>
      <w:proofErr w:type="spellStart"/>
      <w:r>
        <w:t>FungShing</w:t>
      </w:r>
      <w:proofErr w:type="spellEnd"/>
      <w:r>
        <w:t xml:space="preserve"> (279,98$) …  </w:t>
      </w:r>
    </w:p>
    <w:tbl>
      <w:tblPr>
        <w:tblStyle w:val="TableGrid"/>
        <w:tblW w:w="8084" w:type="dxa"/>
        <w:tblInd w:w="0" w:type="dxa"/>
        <w:tblCellMar>
          <w:top w:w="0" w:type="dxa"/>
          <w:left w:w="0" w:type="dxa"/>
          <w:bottom w:w="0" w:type="dxa"/>
          <w:right w:w="0" w:type="dxa"/>
        </w:tblCellMar>
        <w:tblLook w:val="04A0" w:firstRow="1" w:lastRow="0" w:firstColumn="1" w:lastColumn="0" w:noHBand="0" w:noVBand="1"/>
      </w:tblPr>
      <w:tblGrid>
        <w:gridCol w:w="7098"/>
        <w:gridCol w:w="986"/>
      </w:tblGrid>
      <w:tr w:rsidR="00863799" w14:paraId="27684AA2" w14:textId="77777777">
        <w:trPr>
          <w:trHeight w:val="345"/>
        </w:trPr>
        <w:tc>
          <w:tcPr>
            <w:tcW w:w="7097" w:type="dxa"/>
            <w:tcBorders>
              <w:top w:val="nil"/>
              <w:left w:val="nil"/>
              <w:bottom w:val="nil"/>
              <w:right w:val="nil"/>
            </w:tcBorders>
          </w:tcPr>
          <w:p w14:paraId="613ECCAD" w14:textId="77777777" w:rsidR="00863799" w:rsidRDefault="0013247A">
            <w:pPr>
              <w:tabs>
                <w:tab w:val="center" w:pos="3586"/>
                <w:tab w:val="center" w:pos="4292"/>
                <w:tab w:val="center" w:pos="5003"/>
                <w:tab w:val="center" w:pos="5709"/>
                <w:tab w:val="center" w:pos="6419"/>
              </w:tabs>
              <w:spacing w:after="0"/>
            </w:pPr>
            <w:r>
              <w:t xml:space="preserve">     … + dessert (69$ petite </w:t>
            </w:r>
            <w:proofErr w:type="gramStart"/>
            <w:r>
              <w:t xml:space="preserve">caisse)  </w:t>
            </w:r>
            <w:r>
              <w:tab/>
            </w:r>
            <w:proofErr w:type="gramEnd"/>
            <w:r>
              <w:t xml:space="preserve">.  </w:t>
            </w:r>
            <w:r>
              <w:tab/>
              <w:t xml:space="preserve">.  </w:t>
            </w:r>
            <w:r>
              <w:tab/>
              <w:t xml:space="preserve">.  </w:t>
            </w:r>
            <w:r>
              <w:tab/>
              <w:t xml:space="preserve">.  </w:t>
            </w:r>
            <w:r>
              <w:tab/>
              <w:t xml:space="preserve">.  </w:t>
            </w:r>
          </w:p>
        </w:tc>
        <w:tc>
          <w:tcPr>
            <w:tcW w:w="986" w:type="dxa"/>
            <w:tcBorders>
              <w:top w:val="nil"/>
              <w:left w:val="nil"/>
              <w:bottom w:val="nil"/>
              <w:right w:val="nil"/>
            </w:tcBorders>
          </w:tcPr>
          <w:p w14:paraId="413EF5CB" w14:textId="77777777" w:rsidR="00863799" w:rsidRDefault="0013247A">
            <w:pPr>
              <w:spacing w:after="0"/>
              <w:ind w:left="5"/>
              <w:jc w:val="both"/>
            </w:pPr>
            <w:r>
              <w:t xml:space="preserve"> 639.40 $  </w:t>
            </w:r>
          </w:p>
        </w:tc>
      </w:tr>
      <w:tr w:rsidR="00863799" w14:paraId="7A16B77A" w14:textId="77777777">
        <w:trPr>
          <w:trHeight w:val="463"/>
        </w:trPr>
        <w:tc>
          <w:tcPr>
            <w:tcW w:w="7097" w:type="dxa"/>
            <w:tcBorders>
              <w:top w:val="nil"/>
              <w:left w:val="nil"/>
              <w:bottom w:val="nil"/>
              <w:right w:val="nil"/>
            </w:tcBorders>
            <w:vAlign w:val="center"/>
          </w:tcPr>
          <w:p w14:paraId="6703F32E" w14:textId="77777777" w:rsidR="00863799" w:rsidRDefault="0013247A">
            <w:pPr>
              <w:spacing w:after="0"/>
            </w:pPr>
            <w:r>
              <w:t xml:space="preserve">Tours/Ville souterraine (6-11-19) : Guide (362,17$) + Lunch Portus (817,57)  </w:t>
            </w:r>
          </w:p>
        </w:tc>
        <w:tc>
          <w:tcPr>
            <w:tcW w:w="986" w:type="dxa"/>
            <w:tcBorders>
              <w:top w:val="nil"/>
              <w:left w:val="nil"/>
              <w:bottom w:val="nil"/>
              <w:right w:val="nil"/>
            </w:tcBorders>
            <w:vAlign w:val="center"/>
          </w:tcPr>
          <w:p w14:paraId="1D950CBF" w14:textId="77777777" w:rsidR="00863799" w:rsidRDefault="0013247A">
            <w:pPr>
              <w:spacing w:after="0"/>
              <w:jc w:val="both"/>
            </w:pPr>
            <w:r>
              <w:t xml:space="preserve">1179,74 $  </w:t>
            </w:r>
          </w:p>
        </w:tc>
      </w:tr>
      <w:tr w:rsidR="00863799" w14:paraId="57DB2573" w14:textId="77777777">
        <w:trPr>
          <w:trHeight w:val="927"/>
        </w:trPr>
        <w:tc>
          <w:tcPr>
            <w:tcW w:w="7097" w:type="dxa"/>
            <w:tcBorders>
              <w:top w:val="nil"/>
              <w:left w:val="nil"/>
              <w:bottom w:val="nil"/>
              <w:right w:val="nil"/>
            </w:tcBorders>
            <w:vAlign w:val="center"/>
          </w:tcPr>
          <w:p w14:paraId="5489B715" w14:textId="77777777" w:rsidR="00863799" w:rsidRDefault="0013247A">
            <w:pPr>
              <w:tabs>
                <w:tab w:val="center" w:pos="5003"/>
                <w:tab w:val="center" w:pos="5709"/>
                <w:tab w:val="center" w:pos="6419"/>
              </w:tabs>
              <w:spacing w:after="175"/>
            </w:pPr>
            <w:r>
              <w:t>Frais de mise à jour de l’</w:t>
            </w:r>
            <w:r>
              <w:t xml:space="preserve">entreprise « ARRÉTS »    </w:t>
            </w:r>
            <w:proofErr w:type="gramStart"/>
            <w:r>
              <w:tab/>
              <w:t xml:space="preserve">.  </w:t>
            </w:r>
            <w:r>
              <w:tab/>
            </w:r>
            <w:proofErr w:type="gramEnd"/>
            <w:r>
              <w:t xml:space="preserve">.  </w:t>
            </w:r>
            <w:r>
              <w:tab/>
              <w:t xml:space="preserve">.  </w:t>
            </w:r>
          </w:p>
          <w:p w14:paraId="424192E5" w14:textId="77777777" w:rsidR="00863799" w:rsidRDefault="0013247A">
            <w:pPr>
              <w:spacing w:after="0"/>
            </w:pPr>
            <w:r>
              <w:t xml:space="preserve">Frais de représentation : A. Thibaudeau à la FRUQ, 15-11-2019, (437,36$); …  </w:t>
            </w:r>
          </w:p>
        </w:tc>
        <w:tc>
          <w:tcPr>
            <w:tcW w:w="986" w:type="dxa"/>
            <w:tcBorders>
              <w:top w:val="nil"/>
              <w:left w:val="nil"/>
              <w:bottom w:val="nil"/>
              <w:right w:val="nil"/>
            </w:tcBorders>
          </w:tcPr>
          <w:p w14:paraId="68AD351A" w14:textId="77777777" w:rsidR="00863799" w:rsidRDefault="0013247A">
            <w:pPr>
              <w:spacing w:after="0"/>
              <w:ind w:left="5"/>
              <w:jc w:val="both"/>
            </w:pPr>
            <w:r>
              <w:t xml:space="preserve">   35,00 $  </w:t>
            </w:r>
          </w:p>
        </w:tc>
      </w:tr>
      <w:tr w:rsidR="00863799" w14:paraId="31B3A999" w14:textId="77777777">
        <w:trPr>
          <w:trHeight w:val="463"/>
        </w:trPr>
        <w:tc>
          <w:tcPr>
            <w:tcW w:w="7097" w:type="dxa"/>
            <w:tcBorders>
              <w:top w:val="nil"/>
              <w:left w:val="nil"/>
              <w:bottom w:val="nil"/>
              <w:right w:val="nil"/>
            </w:tcBorders>
            <w:vAlign w:val="center"/>
          </w:tcPr>
          <w:p w14:paraId="0D38820D" w14:textId="77777777" w:rsidR="00863799" w:rsidRDefault="0013247A">
            <w:pPr>
              <w:spacing w:after="0"/>
            </w:pPr>
            <w:r>
              <w:t xml:space="preserve">     </w:t>
            </w:r>
            <w:r>
              <w:t xml:space="preserve">… Louis </w:t>
            </w:r>
            <w:proofErr w:type="spellStart"/>
            <w:r>
              <w:t>Davignon</w:t>
            </w:r>
            <w:proofErr w:type="spellEnd"/>
            <w:r>
              <w:t xml:space="preserve"> avec F. Coallier / Internet pour l’ARRÉTS (69,61</w:t>
            </w:r>
            <w:proofErr w:type="gramStart"/>
            <w:r>
              <w:t xml:space="preserve">$)   </w:t>
            </w:r>
            <w:proofErr w:type="gramEnd"/>
          </w:p>
        </w:tc>
        <w:tc>
          <w:tcPr>
            <w:tcW w:w="986" w:type="dxa"/>
            <w:tcBorders>
              <w:top w:val="nil"/>
              <w:left w:val="nil"/>
              <w:bottom w:val="nil"/>
              <w:right w:val="nil"/>
            </w:tcBorders>
            <w:vAlign w:val="center"/>
          </w:tcPr>
          <w:p w14:paraId="4BE1D4F5" w14:textId="77777777" w:rsidR="00863799" w:rsidRDefault="0013247A">
            <w:pPr>
              <w:spacing w:after="0"/>
              <w:ind w:left="5"/>
              <w:jc w:val="both"/>
            </w:pPr>
            <w:r>
              <w:t xml:space="preserve"> 506.97 $  </w:t>
            </w:r>
          </w:p>
        </w:tc>
      </w:tr>
      <w:tr w:rsidR="00863799" w14:paraId="7A92ABFB" w14:textId="77777777">
        <w:trPr>
          <w:trHeight w:val="345"/>
        </w:trPr>
        <w:tc>
          <w:tcPr>
            <w:tcW w:w="7097" w:type="dxa"/>
            <w:tcBorders>
              <w:top w:val="nil"/>
              <w:left w:val="nil"/>
              <w:bottom w:val="nil"/>
              <w:right w:val="nil"/>
            </w:tcBorders>
            <w:vAlign w:val="bottom"/>
          </w:tcPr>
          <w:p w14:paraId="547E3051" w14:textId="77777777" w:rsidR="00863799" w:rsidRDefault="0013247A">
            <w:pPr>
              <w:spacing w:after="0"/>
            </w:pPr>
            <w:r>
              <w:t xml:space="preserve">Repas de Noël au resto Les Cavistes le17 déc.2019 (1059,18$ + 200$ dépôt)  </w:t>
            </w:r>
          </w:p>
        </w:tc>
        <w:tc>
          <w:tcPr>
            <w:tcW w:w="986" w:type="dxa"/>
            <w:tcBorders>
              <w:top w:val="nil"/>
              <w:left w:val="nil"/>
              <w:bottom w:val="nil"/>
              <w:right w:val="nil"/>
            </w:tcBorders>
            <w:vAlign w:val="bottom"/>
          </w:tcPr>
          <w:p w14:paraId="0810762F" w14:textId="77777777" w:rsidR="00863799" w:rsidRDefault="0013247A">
            <w:pPr>
              <w:spacing w:after="0"/>
              <w:jc w:val="both"/>
            </w:pPr>
            <w:r>
              <w:t xml:space="preserve">1259,18 $  </w:t>
            </w:r>
          </w:p>
        </w:tc>
      </w:tr>
    </w:tbl>
    <w:p w14:paraId="67DCC440" w14:textId="77777777" w:rsidR="00863799" w:rsidRDefault="0013247A">
      <w:pPr>
        <w:spacing w:after="194" w:line="248" w:lineRule="auto"/>
        <w:ind w:left="10" w:right="2" w:hanging="10"/>
        <w:jc w:val="both"/>
      </w:pPr>
      <w:r>
        <w:t xml:space="preserve">     </w:t>
      </w:r>
      <w:r>
        <w:t xml:space="preserve">(200 $ de dépôt remboursé en retard apparaîtra au bilan annuel de 2020)  </w:t>
      </w:r>
    </w:p>
    <w:p w14:paraId="1B61C60F" w14:textId="77777777" w:rsidR="00863799" w:rsidRDefault="0013247A">
      <w:pPr>
        <w:tabs>
          <w:tab w:val="center" w:pos="5709"/>
          <w:tab w:val="center" w:pos="6414"/>
          <w:tab w:val="center" w:pos="7506"/>
        </w:tabs>
        <w:spacing w:after="200" w:line="248" w:lineRule="auto"/>
      </w:pPr>
      <w:r>
        <w:t xml:space="preserve">Frais bancaires mensuels mars à décembre 2019 : 10x2.95 </w:t>
      </w:r>
      <w:proofErr w:type="gramStart"/>
      <w:r>
        <w:t xml:space="preserve">$  </w:t>
      </w:r>
      <w:r>
        <w:tab/>
      </w:r>
      <w:proofErr w:type="gramEnd"/>
      <w:r>
        <w:t xml:space="preserve">.  </w:t>
      </w:r>
      <w:r>
        <w:tab/>
        <w:t xml:space="preserve">.   </w:t>
      </w:r>
      <w:r>
        <w:tab/>
        <w:t xml:space="preserve">   29,50 $  </w:t>
      </w:r>
    </w:p>
    <w:p w14:paraId="10F7FC21" w14:textId="77777777" w:rsidR="00863799" w:rsidRDefault="0013247A">
      <w:pPr>
        <w:tabs>
          <w:tab w:val="center" w:pos="3581"/>
          <w:tab w:val="center" w:pos="4292"/>
          <w:tab w:val="center" w:pos="4998"/>
          <w:tab w:val="center" w:pos="5709"/>
          <w:tab w:val="center" w:pos="6414"/>
          <w:tab w:val="center" w:pos="7501"/>
        </w:tabs>
        <w:spacing w:after="194" w:line="248" w:lineRule="auto"/>
      </w:pPr>
      <w:r>
        <w:t xml:space="preserve">Frais divers (carnet de reçus) :   </w:t>
      </w:r>
      <w:proofErr w:type="gramStart"/>
      <w:r>
        <w:tab/>
        <w:t xml:space="preserve">.  </w:t>
      </w:r>
      <w:r>
        <w:tab/>
      </w:r>
      <w:proofErr w:type="gramEnd"/>
      <w:r>
        <w:t xml:space="preserve">.  </w:t>
      </w:r>
      <w:r>
        <w:tab/>
        <w:t xml:space="preserve">.  </w:t>
      </w:r>
      <w:r>
        <w:tab/>
        <w:t xml:space="preserve">.  </w:t>
      </w:r>
      <w:r>
        <w:tab/>
        <w:t xml:space="preserve">.  </w:t>
      </w:r>
      <w:r>
        <w:tab/>
        <w:t xml:space="preserve">     5,15 $  </w:t>
      </w:r>
    </w:p>
    <w:p w14:paraId="149026D4" w14:textId="77777777" w:rsidR="00863799" w:rsidRDefault="0013247A">
      <w:pPr>
        <w:pStyle w:val="Titre2"/>
        <w:tabs>
          <w:tab w:val="center" w:pos="2137"/>
          <w:tab w:val="center" w:pos="2848"/>
          <w:tab w:val="center" w:pos="3558"/>
          <w:tab w:val="center" w:pos="4264"/>
          <w:tab w:val="center" w:pos="4975"/>
          <w:tab w:val="center" w:pos="5681"/>
          <w:tab w:val="center" w:pos="7131"/>
        </w:tabs>
        <w:ind w:left="-1" w:firstLine="0"/>
      </w:pPr>
      <w:r>
        <w:t xml:space="preserve">Total des dépenses :  </w:t>
      </w:r>
      <w:proofErr w:type="gramStart"/>
      <w:r>
        <w:tab/>
        <w:t xml:space="preserve">  </w:t>
      </w:r>
      <w:r>
        <w:tab/>
      </w:r>
      <w:proofErr w:type="gramEnd"/>
      <w:r>
        <w:t xml:space="preserve">  </w:t>
      </w:r>
      <w:r>
        <w:tab/>
        <w:t xml:space="preserve"> </w:t>
      </w:r>
      <w:r>
        <w:t xml:space="preserve"> </w:t>
      </w:r>
      <w:r>
        <w:tab/>
        <w:t xml:space="preserve">  </w:t>
      </w:r>
      <w:r>
        <w:tab/>
        <w:t xml:space="preserve">  </w:t>
      </w:r>
      <w:r>
        <w:tab/>
        <w:t xml:space="preserve">  </w:t>
      </w:r>
      <w:r>
        <w:tab/>
        <w:t xml:space="preserve">            4169,26 $ </w:t>
      </w:r>
      <w:r>
        <w:rPr>
          <w:b w:val="0"/>
        </w:rPr>
        <w:t xml:space="preserve"> </w:t>
      </w:r>
    </w:p>
    <w:p w14:paraId="792E4643" w14:textId="77777777" w:rsidR="00863799" w:rsidRDefault="0013247A">
      <w:pPr>
        <w:spacing w:after="200" w:line="248" w:lineRule="auto"/>
        <w:ind w:left="10" w:right="2" w:hanging="10"/>
        <w:jc w:val="both"/>
      </w:pPr>
      <w:r>
        <w:rPr>
          <w:b/>
        </w:rPr>
        <w:t xml:space="preserve">Revenus moins dépenses :  </w:t>
      </w:r>
      <w:proofErr w:type="gramStart"/>
      <w:r>
        <w:rPr>
          <w:b/>
        </w:rPr>
        <w:tab/>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(-204.26 $) </w:t>
      </w:r>
      <w:r>
        <w:t xml:space="preserve">________________________________________________________________________  </w:t>
      </w:r>
    </w:p>
    <w:p w14:paraId="7F4A81D4" w14:textId="77777777" w:rsidR="00863799" w:rsidRDefault="0013247A">
      <w:pPr>
        <w:tabs>
          <w:tab w:val="center" w:pos="3558"/>
          <w:tab w:val="center" w:pos="4264"/>
          <w:tab w:val="center" w:pos="4975"/>
          <w:tab w:val="center" w:pos="5681"/>
        </w:tabs>
        <w:spacing w:after="196" w:line="249" w:lineRule="auto"/>
        <w:ind w:left="-1"/>
      </w:pPr>
      <w:r>
        <w:rPr>
          <w:b/>
        </w:rPr>
        <w:t xml:space="preserve">Encaisse au 31 décembre 2019 :   </w:t>
      </w:r>
      <w:r>
        <w:rPr>
          <w:b/>
        </w:rPr>
        <w:tab/>
        <w:t xml:space="preserve">  </w:t>
      </w:r>
      <w:r>
        <w:rPr>
          <w:b/>
        </w:rPr>
        <w:tab/>
        <w:t xml:space="preserve">  </w:t>
      </w:r>
      <w:r>
        <w:rPr>
          <w:b/>
        </w:rPr>
        <w:tab/>
        <w:t xml:space="preserve">  </w:t>
      </w:r>
      <w:r>
        <w:rPr>
          <w:b/>
        </w:rPr>
        <w:tab/>
        <w:t xml:space="preserve">  </w:t>
      </w:r>
      <w:r>
        <w:t xml:space="preserve"> </w:t>
      </w:r>
    </w:p>
    <w:p w14:paraId="6863AE34" w14:textId="77777777" w:rsidR="00863799" w:rsidRDefault="0013247A">
      <w:pPr>
        <w:tabs>
          <w:tab w:val="center" w:pos="2848"/>
          <w:tab w:val="center" w:pos="3558"/>
          <w:tab w:val="center" w:pos="4759"/>
        </w:tabs>
        <w:spacing w:after="196" w:line="249" w:lineRule="auto"/>
        <w:ind w:left="-1"/>
      </w:pPr>
      <w:r>
        <w:rPr>
          <w:b/>
        </w:rPr>
        <w:t xml:space="preserve">     </w:t>
      </w:r>
      <w:r>
        <w:rPr>
          <w:b/>
        </w:rPr>
        <w:t xml:space="preserve">Compte bancaire :    </w:t>
      </w:r>
      <w:proofErr w:type="gramStart"/>
      <w:r>
        <w:rPr>
          <w:b/>
        </w:rPr>
        <w:tab/>
        <w:t xml:space="preserve">  </w:t>
      </w:r>
      <w:r>
        <w:rPr>
          <w:b/>
        </w:rPr>
        <w:tab/>
      </w:r>
      <w:proofErr w:type="gramEnd"/>
      <w:r>
        <w:rPr>
          <w:b/>
        </w:rPr>
        <w:t xml:space="preserve">  </w:t>
      </w:r>
      <w:r>
        <w:rPr>
          <w:b/>
        </w:rPr>
        <w:tab/>
        <w:t xml:space="preserve">  6126,52 $ </w:t>
      </w:r>
      <w:r>
        <w:t xml:space="preserve"> </w:t>
      </w:r>
    </w:p>
    <w:p w14:paraId="531EFB66" w14:textId="77777777" w:rsidR="00863799" w:rsidRDefault="0013247A">
      <w:pPr>
        <w:tabs>
          <w:tab w:val="center" w:pos="2137"/>
          <w:tab w:val="center" w:pos="2848"/>
          <w:tab w:val="center" w:pos="3558"/>
          <w:tab w:val="center" w:pos="4755"/>
        </w:tabs>
        <w:spacing w:after="196" w:line="249" w:lineRule="auto"/>
        <w:ind w:left="-1"/>
      </w:pPr>
      <w:r>
        <w:rPr>
          <w:b/>
        </w:rPr>
        <w:t xml:space="preserve">     Petite caisse :  </w:t>
      </w:r>
      <w:proofErr w:type="gramStart"/>
      <w:r>
        <w:rPr>
          <w:b/>
        </w:rPr>
        <w:tab/>
        <w:t xml:space="preserve">  </w:t>
      </w:r>
      <w:r>
        <w:rPr>
          <w:b/>
        </w:rPr>
        <w:tab/>
      </w:r>
      <w:proofErr w:type="gramEnd"/>
      <w:r>
        <w:rPr>
          <w:b/>
        </w:rPr>
        <w:t xml:space="preserve">  </w:t>
      </w:r>
      <w:r>
        <w:rPr>
          <w:b/>
        </w:rPr>
        <w:tab/>
        <w:t xml:space="preserve">  </w:t>
      </w:r>
      <w:r>
        <w:rPr>
          <w:b/>
        </w:rPr>
        <w:tab/>
      </w:r>
      <w:r>
        <w:rPr>
          <w:b/>
          <w:u w:val="single" w:color="000000"/>
        </w:rPr>
        <w:t xml:space="preserve">    157,92 $</w:t>
      </w:r>
      <w:r>
        <w:rPr>
          <w:b/>
        </w:rPr>
        <w:t xml:space="preserve"> </w:t>
      </w:r>
      <w:r>
        <w:t xml:space="preserve"> </w:t>
      </w:r>
    </w:p>
    <w:p w14:paraId="669F5138" w14:textId="77777777" w:rsidR="00863799" w:rsidRDefault="0013247A">
      <w:pPr>
        <w:pStyle w:val="Titre2"/>
        <w:tabs>
          <w:tab w:val="center" w:pos="1431"/>
          <w:tab w:val="center" w:pos="2142"/>
          <w:tab w:val="center" w:pos="2848"/>
          <w:tab w:val="center" w:pos="3558"/>
          <w:tab w:val="center" w:pos="4762"/>
        </w:tabs>
        <w:ind w:left="-1" w:firstLine="0"/>
      </w:pPr>
      <w:r>
        <w:t xml:space="preserve">     Total :  </w:t>
      </w:r>
      <w:proofErr w:type="gramStart"/>
      <w:r>
        <w:tab/>
        <w:t xml:space="preserve">  </w:t>
      </w:r>
      <w:r>
        <w:tab/>
      </w:r>
      <w:proofErr w:type="gramEnd"/>
      <w:r>
        <w:t xml:space="preserve">  </w:t>
      </w:r>
      <w:r>
        <w:tab/>
        <w:t xml:space="preserve">  </w:t>
      </w:r>
      <w:r>
        <w:tab/>
        <w:t xml:space="preserve">  </w:t>
      </w:r>
      <w:r>
        <w:tab/>
        <w:t xml:space="preserve">  6284.44 $  </w:t>
      </w:r>
      <w:r>
        <w:rPr>
          <w:b w:val="0"/>
        </w:rPr>
        <w:t xml:space="preserve"> </w:t>
      </w:r>
    </w:p>
    <w:sectPr w:rsidR="00863799">
      <w:pgSz w:w="12240" w:h="15840"/>
      <w:pgMar w:top="1485" w:right="1790" w:bottom="1554"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29A"/>
    <w:multiLevelType w:val="hybridMultilevel"/>
    <w:tmpl w:val="432C6E52"/>
    <w:lvl w:ilvl="0" w:tplc="C45EE924">
      <w:start w:val="1"/>
      <w:numFmt w:val="bullet"/>
      <w:lvlText w:val="o"/>
      <w:lvlJc w:val="left"/>
      <w:pPr>
        <w:ind w:left="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07AE9DC">
      <w:start w:val="1"/>
      <w:numFmt w:val="bullet"/>
      <w:lvlText w:val="o"/>
      <w:lvlJc w:val="left"/>
      <w:pPr>
        <w:ind w:left="16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54418A">
      <w:start w:val="1"/>
      <w:numFmt w:val="bullet"/>
      <w:lvlText w:val="▪"/>
      <w:lvlJc w:val="left"/>
      <w:pPr>
        <w:ind w:left="23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389C46">
      <w:start w:val="1"/>
      <w:numFmt w:val="bullet"/>
      <w:lvlText w:val="•"/>
      <w:lvlJc w:val="left"/>
      <w:pPr>
        <w:ind w:left="30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1CF706">
      <w:start w:val="1"/>
      <w:numFmt w:val="bullet"/>
      <w:lvlText w:val="o"/>
      <w:lvlJc w:val="left"/>
      <w:pPr>
        <w:ind w:left="37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FC33D2">
      <w:start w:val="1"/>
      <w:numFmt w:val="bullet"/>
      <w:lvlText w:val="▪"/>
      <w:lvlJc w:val="left"/>
      <w:pPr>
        <w:ind w:left="4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228190">
      <w:start w:val="1"/>
      <w:numFmt w:val="bullet"/>
      <w:lvlText w:val="•"/>
      <w:lvlJc w:val="left"/>
      <w:pPr>
        <w:ind w:left="52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208544">
      <w:start w:val="1"/>
      <w:numFmt w:val="bullet"/>
      <w:lvlText w:val="o"/>
      <w:lvlJc w:val="left"/>
      <w:pPr>
        <w:ind w:left="59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E25B80">
      <w:start w:val="1"/>
      <w:numFmt w:val="bullet"/>
      <w:lvlText w:val="▪"/>
      <w:lvlJc w:val="left"/>
      <w:pPr>
        <w:ind w:left="66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6A7310"/>
    <w:multiLevelType w:val="hybridMultilevel"/>
    <w:tmpl w:val="FC76D4C8"/>
    <w:lvl w:ilvl="0" w:tplc="8FF64F5E">
      <w:start w:val="1"/>
      <w:numFmt w:val="decimal"/>
      <w:pStyle w:val="Titre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8C7138">
      <w:start w:val="1"/>
      <w:numFmt w:val="lowerLetter"/>
      <w:lvlText w:val="%2"/>
      <w:lvlJc w:val="left"/>
      <w:pPr>
        <w:ind w:left="1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080A3A">
      <w:start w:val="1"/>
      <w:numFmt w:val="lowerRoman"/>
      <w:lvlText w:val="%3"/>
      <w:lvlJc w:val="left"/>
      <w:pPr>
        <w:ind w:left="2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E8BB44">
      <w:start w:val="1"/>
      <w:numFmt w:val="decimal"/>
      <w:lvlText w:val="%4"/>
      <w:lvlJc w:val="left"/>
      <w:pPr>
        <w:ind w:left="2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26BD1A">
      <w:start w:val="1"/>
      <w:numFmt w:val="lowerLetter"/>
      <w:lvlText w:val="%5"/>
      <w:lvlJc w:val="left"/>
      <w:pPr>
        <w:ind w:left="3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D329FB2">
      <w:start w:val="1"/>
      <w:numFmt w:val="lowerRoman"/>
      <w:lvlText w:val="%6"/>
      <w:lvlJc w:val="left"/>
      <w:pPr>
        <w:ind w:left="4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AA3C7A">
      <w:start w:val="1"/>
      <w:numFmt w:val="decimal"/>
      <w:lvlText w:val="%7"/>
      <w:lvlJc w:val="left"/>
      <w:pPr>
        <w:ind w:left="5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50A748">
      <w:start w:val="1"/>
      <w:numFmt w:val="lowerLetter"/>
      <w:lvlText w:val="%8"/>
      <w:lvlJc w:val="left"/>
      <w:pPr>
        <w:ind w:left="5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41CF65A">
      <w:start w:val="1"/>
      <w:numFmt w:val="lowerRoman"/>
      <w:lvlText w:val="%9"/>
      <w:lvlJc w:val="left"/>
      <w:pPr>
        <w:ind w:left="6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7E4DDC"/>
    <w:multiLevelType w:val="hybridMultilevel"/>
    <w:tmpl w:val="869A42CE"/>
    <w:lvl w:ilvl="0" w:tplc="69B859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926C">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2B0CE">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FAA7B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CCEB6">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ECCA66">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F0EBF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4908E">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1ABF4A">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9849EC"/>
    <w:multiLevelType w:val="hybridMultilevel"/>
    <w:tmpl w:val="46B855F8"/>
    <w:lvl w:ilvl="0" w:tplc="A626727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5E46EC">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74EFBA">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C684C4">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250E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909B72">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2480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63508">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963DC0">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C06D16"/>
    <w:multiLevelType w:val="hybridMultilevel"/>
    <w:tmpl w:val="8B84B4D6"/>
    <w:lvl w:ilvl="0" w:tplc="FA1466FA">
      <w:start w:val="1"/>
      <w:numFmt w:val="bullet"/>
      <w:lvlText w:val="•"/>
      <w:lvlJc w:val="left"/>
      <w:pPr>
        <w:ind w:left="1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4E726">
      <w:start w:val="1"/>
      <w:numFmt w:val="bullet"/>
      <w:lvlText w:val="o"/>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C17CE">
      <w:start w:val="1"/>
      <w:numFmt w:val="bullet"/>
      <w:lvlText w:val="▪"/>
      <w:lvlJc w:val="left"/>
      <w:pPr>
        <w:ind w:left="2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23C74">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8487C">
      <w:start w:val="1"/>
      <w:numFmt w:val="bullet"/>
      <w:lvlText w:val="o"/>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9435C0">
      <w:start w:val="1"/>
      <w:numFmt w:val="bullet"/>
      <w:lvlText w:val="▪"/>
      <w:lvlJc w:val="left"/>
      <w:pPr>
        <w:ind w:left="5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A9412">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CEF8A">
      <w:start w:val="1"/>
      <w:numFmt w:val="bullet"/>
      <w:lvlText w:val="o"/>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5CF858">
      <w:start w:val="1"/>
      <w:numFmt w:val="bullet"/>
      <w:lvlText w:val="▪"/>
      <w:lvlJc w:val="left"/>
      <w:pPr>
        <w:ind w:left="7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5060E0"/>
    <w:multiLevelType w:val="hybridMultilevel"/>
    <w:tmpl w:val="53742266"/>
    <w:lvl w:ilvl="0" w:tplc="E7D68550">
      <w:start w:val="1"/>
      <w:numFmt w:val="lowerLetter"/>
      <w:lvlText w:val="%1."/>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2D8C0">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6E5794">
      <w:start w:val="1"/>
      <w:numFmt w:val="bullet"/>
      <w:lvlText w:val="▪"/>
      <w:lvlJc w:val="left"/>
      <w:pPr>
        <w:ind w:left="3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9EB028">
      <w:start w:val="1"/>
      <w:numFmt w:val="bullet"/>
      <w:lvlText w:val="•"/>
      <w:lvlJc w:val="left"/>
      <w:pPr>
        <w:ind w:left="3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1EE858">
      <w:start w:val="1"/>
      <w:numFmt w:val="bullet"/>
      <w:lvlText w:val="o"/>
      <w:lvlJc w:val="left"/>
      <w:pPr>
        <w:ind w:left="4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C0FBF2">
      <w:start w:val="1"/>
      <w:numFmt w:val="bullet"/>
      <w:lvlText w:val="▪"/>
      <w:lvlJc w:val="left"/>
      <w:pPr>
        <w:ind w:left="5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B8CC94">
      <w:start w:val="1"/>
      <w:numFmt w:val="bullet"/>
      <w:lvlText w:val="•"/>
      <w:lvlJc w:val="left"/>
      <w:pPr>
        <w:ind w:left="5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C9062">
      <w:start w:val="1"/>
      <w:numFmt w:val="bullet"/>
      <w:lvlText w:val="o"/>
      <w:lvlJc w:val="left"/>
      <w:pPr>
        <w:ind w:left="6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8C8E4">
      <w:start w:val="1"/>
      <w:numFmt w:val="bullet"/>
      <w:lvlText w:val="▪"/>
      <w:lvlJc w:val="left"/>
      <w:pPr>
        <w:ind w:left="7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99"/>
    <w:rsid w:val="0013247A"/>
    <w:rsid w:val="00863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BB55"/>
  <w15:docId w15:val="{CA48CC32-7EE8-492A-9465-DA6D3231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6"/>
      </w:numPr>
      <w:spacing w:after="196" w:line="249" w:lineRule="auto"/>
      <w:ind w:left="452"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196" w:line="249" w:lineRule="auto"/>
      <w:ind w:left="452"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8899</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St-Pierre</dc:creator>
  <cp:keywords/>
  <cp:lastModifiedBy>Jauffret Colin</cp:lastModifiedBy>
  <cp:revision>2</cp:revision>
  <dcterms:created xsi:type="dcterms:W3CDTF">2021-02-05T15:09:00Z</dcterms:created>
  <dcterms:modified xsi:type="dcterms:W3CDTF">2021-02-05T15:09:00Z</dcterms:modified>
</cp:coreProperties>
</file>