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09" w:rsidRDefault="00705909" w:rsidP="00511D32">
      <w:pPr>
        <w:pStyle w:val="Sansinterligne"/>
        <w:rPr>
          <w:b/>
          <w:sz w:val="28"/>
          <w:szCs w:val="28"/>
        </w:rPr>
      </w:pPr>
      <w:bookmarkStart w:id="0" w:name="_GoBack"/>
      <w:bookmarkEnd w:id="0"/>
    </w:p>
    <w:p w:rsidR="00527070" w:rsidRDefault="00527070" w:rsidP="00527070">
      <w:pPr>
        <w:pStyle w:val="Sansinterligne"/>
        <w:jc w:val="center"/>
        <w:rPr>
          <w:b/>
          <w:sz w:val="28"/>
          <w:szCs w:val="28"/>
        </w:rPr>
      </w:pPr>
      <w:r>
        <w:rPr>
          <w:b/>
          <w:sz w:val="28"/>
          <w:szCs w:val="28"/>
        </w:rPr>
        <w:t xml:space="preserve">Compte rendu de la </w:t>
      </w:r>
      <w:r w:rsidR="00064F74">
        <w:rPr>
          <w:b/>
          <w:sz w:val="28"/>
          <w:szCs w:val="28"/>
        </w:rPr>
        <w:t>16</w:t>
      </w:r>
      <w:r w:rsidR="00064F74" w:rsidRPr="00064F74">
        <w:rPr>
          <w:b/>
          <w:sz w:val="28"/>
          <w:szCs w:val="28"/>
          <w:vertAlign w:val="superscript"/>
        </w:rPr>
        <w:t>ième</w:t>
      </w:r>
      <w:r w:rsidR="00064F74">
        <w:rPr>
          <w:b/>
          <w:sz w:val="28"/>
          <w:szCs w:val="28"/>
        </w:rPr>
        <w:t xml:space="preserve"> </w:t>
      </w:r>
      <w:r>
        <w:rPr>
          <w:b/>
          <w:sz w:val="28"/>
          <w:szCs w:val="28"/>
        </w:rPr>
        <w:t>réunion du conseil d’administration de l’Association des retraitées et retraités de l’ÉTS (ARRÉTS)</w:t>
      </w:r>
    </w:p>
    <w:p w:rsidR="00527070" w:rsidRDefault="00527070" w:rsidP="00527070">
      <w:pPr>
        <w:pStyle w:val="Sansinterligne"/>
        <w:pBdr>
          <w:bottom w:val="single" w:sz="12" w:space="1" w:color="auto"/>
        </w:pBdr>
        <w:jc w:val="center"/>
        <w:rPr>
          <w:b/>
          <w:sz w:val="28"/>
          <w:szCs w:val="28"/>
        </w:rPr>
      </w:pPr>
      <w:proofErr w:type="gramStart"/>
      <w:r>
        <w:rPr>
          <w:b/>
          <w:sz w:val="28"/>
          <w:szCs w:val="28"/>
        </w:rPr>
        <w:t>tenue</w:t>
      </w:r>
      <w:proofErr w:type="gramEnd"/>
      <w:r>
        <w:rPr>
          <w:b/>
          <w:sz w:val="28"/>
          <w:szCs w:val="28"/>
        </w:rPr>
        <w:t xml:space="preserve"> le 1</w:t>
      </w:r>
      <w:r w:rsidR="004A345E">
        <w:rPr>
          <w:b/>
          <w:sz w:val="28"/>
          <w:szCs w:val="28"/>
        </w:rPr>
        <w:t>3 janvier 2021</w:t>
      </w:r>
    </w:p>
    <w:p w:rsidR="00527070" w:rsidRDefault="00527070" w:rsidP="00527070">
      <w:pPr>
        <w:pStyle w:val="Sansinterligne"/>
        <w:pBdr>
          <w:bottom w:val="single" w:sz="12" w:space="1" w:color="auto"/>
        </w:pBdr>
        <w:jc w:val="both"/>
        <w:rPr>
          <w:b/>
          <w:sz w:val="28"/>
          <w:szCs w:val="28"/>
        </w:rPr>
      </w:pPr>
    </w:p>
    <w:p w:rsidR="00527070" w:rsidRDefault="00527070" w:rsidP="00527070">
      <w:pPr>
        <w:pStyle w:val="Sansinterligne"/>
        <w:jc w:val="both"/>
        <w:rPr>
          <w:b/>
          <w:sz w:val="28"/>
          <w:szCs w:val="28"/>
        </w:rPr>
      </w:pPr>
    </w:p>
    <w:p w:rsidR="00527070" w:rsidRDefault="00527070" w:rsidP="00527070">
      <w:pPr>
        <w:pStyle w:val="Sansinterligne"/>
        <w:jc w:val="both"/>
      </w:pPr>
      <w:r>
        <w:t>Étaient présents :</w:t>
      </w:r>
    </w:p>
    <w:p w:rsidR="00527070" w:rsidRDefault="00527070" w:rsidP="00527070">
      <w:pPr>
        <w:pStyle w:val="Sansinterligne"/>
        <w:jc w:val="both"/>
      </w:pPr>
      <w:r>
        <w:t>Anne Thibaudeau, qui présidait,</w:t>
      </w:r>
    </w:p>
    <w:p w:rsidR="004A345E" w:rsidRDefault="004A345E" w:rsidP="00527070">
      <w:pPr>
        <w:pStyle w:val="Sansinterligne"/>
        <w:jc w:val="both"/>
      </w:pPr>
      <w:r>
        <w:t>Louis Davignon, adjoint</w:t>
      </w:r>
    </w:p>
    <w:p w:rsidR="004A345E" w:rsidRDefault="004A345E" w:rsidP="00527070">
      <w:pPr>
        <w:pStyle w:val="Sansinterligne"/>
        <w:jc w:val="both"/>
      </w:pPr>
      <w:r>
        <w:t>Francine Philibert, trésorière,</w:t>
      </w:r>
    </w:p>
    <w:p w:rsidR="00527070" w:rsidRDefault="00527070" w:rsidP="00527070">
      <w:pPr>
        <w:pStyle w:val="Sansinterligne"/>
        <w:jc w:val="both"/>
      </w:pPr>
      <w:proofErr w:type="spellStart"/>
      <w:r>
        <w:t>Lê</w:t>
      </w:r>
      <w:proofErr w:type="spellEnd"/>
      <w:r>
        <w:t xml:space="preserve"> Van </w:t>
      </w:r>
      <w:proofErr w:type="spellStart"/>
      <w:r>
        <w:t>Ngan</w:t>
      </w:r>
      <w:proofErr w:type="spellEnd"/>
      <w:r>
        <w:t xml:space="preserve">, </w:t>
      </w:r>
    </w:p>
    <w:p w:rsidR="00527070" w:rsidRDefault="00527070" w:rsidP="00527070">
      <w:pPr>
        <w:pStyle w:val="Sansinterligne"/>
        <w:jc w:val="both"/>
      </w:pPr>
      <w:r>
        <w:t>Francine Gamache, qui en assurait le secrétariat</w:t>
      </w:r>
    </w:p>
    <w:p w:rsidR="00E5576F" w:rsidRDefault="00E5576F" w:rsidP="00527070">
      <w:pPr>
        <w:pStyle w:val="Sansinterligne"/>
        <w:jc w:val="both"/>
      </w:pPr>
    </w:p>
    <w:p w:rsidR="00527070" w:rsidRDefault="00527070" w:rsidP="00527070">
      <w:pPr>
        <w:pStyle w:val="Sansinterligne"/>
        <w:jc w:val="both"/>
      </w:pPr>
      <w:r>
        <w:t>S</w:t>
      </w:r>
      <w:r w:rsidR="004A345E">
        <w:t>’était excusé</w:t>
      </w:r>
      <w:r>
        <w:t> :</w:t>
      </w:r>
    </w:p>
    <w:p w:rsidR="00527070" w:rsidRDefault="00527070" w:rsidP="00527070">
      <w:pPr>
        <w:pStyle w:val="Sansinterligne"/>
        <w:jc w:val="both"/>
      </w:pPr>
      <w:r>
        <w:t>Guy Gosselin, vice-président</w:t>
      </w:r>
    </w:p>
    <w:p w:rsidR="00527070" w:rsidRDefault="00527070" w:rsidP="00527070">
      <w:pPr>
        <w:pStyle w:val="Sansinterligne"/>
        <w:jc w:val="both"/>
      </w:pPr>
    </w:p>
    <w:p w:rsidR="00527070" w:rsidRDefault="00527070" w:rsidP="00527070">
      <w:pPr>
        <w:pStyle w:val="Sansinterligne"/>
        <w:jc w:val="both"/>
      </w:pPr>
    </w:p>
    <w:p w:rsidR="00527070" w:rsidRDefault="00527070" w:rsidP="00527070">
      <w:pPr>
        <w:pStyle w:val="Sansinterligne"/>
        <w:numPr>
          <w:ilvl w:val="0"/>
          <w:numId w:val="1"/>
        </w:numPr>
        <w:jc w:val="both"/>
        <w:rPr>
          <w:b/>
        </w:rPr>
      </w:pPr>
      <w:r>
        <w:rPr>
          <w:b/>
        </w:rPr>
        <w:t>Adoption de l’ordre du jour.</w:t>
      </w:r>
    </w:p>
    <w:p w:rsidR="00527070" w:rsidRDefault="00527070" w:rsidP="00527070">
      <w:pPr>
        <w:pStyle w:val="Sansinterligne"/>
        <w:ind w:left="708"/>
        <w:jc w:val="both"/>
      </w:pPr>
      <w:r>
        <w:t xml:space="preserve">Anne Thibaudeau présente l’ordre du jour </w:t>
      </w:r>
      <w:r w:rsidR="00064F74">
        <w:t>qui est adopté à l’unanimit</w:t>
      </w:r>
      <w:r>
        <w:t>é.</w:t>
      </w:r>
    </w:p>
    <w:p w:rsidR="00527070" w:rsidRDefault="00527070" w:rsidP="00527070">
      <w:pPr>
        <w:pStyle w:val="Sansinterligne"/>
        <w:jc w:val="both"/>
      </w:pPr>
    </w:p>
    <w:p w:rsidR="00527070" w:rsidRDefault="00527070" w:rsidP="00527070">
      <w:pPr>
        <w:pStyle w:val="Sansinterligne"/>
        <w:numPr>
          <w:ilvl w:val="0"/>
          <w:numId w:val="1"/>
        </w:numPr>
        <w:jc w:val="both"/>
        <w:rPr>
          <w:b/>
        </w:rPr>
      </w:pPr>
      <w:r>
        <w:rPr>
          <w:b/>
        </w:rPr>
        <w:t>Adoption du procès-verbal de la 1</w:t>
      </w:r>
      <w:r w:rsidR="00064F74">
        <w:rPr>
          <w:b/>
        </w:rPr>
        <w:t>5</w:t>
      </w:r>
      <w:r>
        <w:rPr>
          <w:b/>
        </w:rPr>
        <w:t xml:space="preserve">ième réunion du conseil d’administration tenue le </w:t>
      </w:r>
      <w:r w:rsidR="00064F74">
        <w:rPr>
          <w:b/>
        </w:rPr>
        <w:t>18 novembre 2020</w:t>
      </w:r>
      <w:r>
        <w:rPr>
          <w:b/>
        </w:rPr>
        <w:t>.</w:t>
      </w:r>
    </w:p>
    <w:p w:rsidR="00527070" w:rsidRDefault="00064F74" w:rsidP="00527070">
      <w:pPr>
        <w:pStyle w:val="Sansinterligne"/>
        <w:ind w:left="709"/>
        <w:jc w:val="both"/>
      </w:pPr>
      <w:r>
        <w:t>Au point 7 Réunion de Convergence, on ajoute que nous avons convenu de faire circuler auprè</w:t>
      </w:r>
      <w:r w:rsidR="007E6D48">
        <w:t>s</w:t>
      </w:r>
      <w:r>
        <w:t xml:space="preserve"> de nos me</w:t>
      </w:r>
      <w:r w:rsidR="005D3508">
        <w:t>m</w:t>
      </w:r>
      <w:r>
        <w:t>bres la pétition à l’Assemblée nationale du Québec</w:t>
      </w:r>
      <w:r w:rsidR="005D3508">
        <w:t xml:space="preserve"> pour améliorer les soins à domicile des aînés. </w:t>
      </w:r>
      <w:r w:rsidR="00527070">
        <w:t>Le compte rendu est</w:t>
      </w:r>
      <w:r w:rsidR="005D3508">
        <w:t xml:space="preserve"> ensuite</w:t>
      </w:r>
      <w:r w:rsidR="00527070">
        <w:t xml:space="preserve"> approuvé à l’unanimité</w:t>
      </w:r>
      <w:r w:rsidR="00E342DF">
        <w:t>, proposé par Louis Davignon et appuyé par</w:t>
      </w:r>
      <w:r w:rsidR="007E6D48">
        <w:t xml:space="preserve"> </w:t>
      </w:r>
      <w:proofErr w:type="spellStart"/>
      <w:r w:rsidR="007E6D48">
        <w:t>Lê</w:t>
      </w:r>
      <w:proofErr w:type="spellEnd"/>
      <w:r w:rsidR="007E6D48">
        <w:t xml:space="preserve"> Van </w:t>
      </w:r>
      <w:proofErr w:type="spellStart"/>
      <w:r w:rsidR="007E6D48">
        <w:t>Ngan</w:t>
      </w:r>
      <w:proofErr w:type="spellEnd"/>
      <w:r w:rsidR="007E6D48">
        <w:t>.</w:t>
      </w:r>
    </w:p>
    <w:p w:rsidR="00527070" w:rsidRDefault="00527070" w:rsidP="00527070">
      <w:pPr>
        <w:pStyle w:val="Sansinterligne"/>
        <w:jc w:val="both"/>
      </w:pPr>
    </w:p>
    <w:p w:rsidR="00527070" w:rsidRPr="009278C0" w:rsidRDefault="00C355F0" w:rsidP="00527070">
      <w:pPr>
        <w:pStyle w:val="Sansinterligne"/>
        <w:numPr>
          <w:ilvl w:val="0"/>
          <w:numId w:val="1"/>
        </w:numPr>
        <w:jc w:val="both"/>
      </w:pPr>
      <w:r>
        <w:rPr>
          <w:b/>
        </w:rPr>
        <w:t>Préparation de l’Assemblée générale du 28 janvier 2021</w:t>
      </w:r>
    </w:p>
    <w:p w:rsidR="009278C0" w:rsidRPr="009278C0" w:rsidRDefault="009278C0" w:rsidP="009278C0">
      <w:pPr>
        <w:pStyle w:val="Sansinterligne"/>
        <w:ind w:left="708"/>
        <w:jc w:val="both"/>
        <w:rPr>
          <w:bCs/>
        </w:rPr>
      </w:pPr>
      <w:r>
        <w:rPr>
          <w:bCs/>
        </w:rPr>
        <w:t>Divers documents qui seront présentés à la prochaine assemblée générale sont présentés pour commentaires, s’il y a lieu</w:t>
      </w:r>
    </w:p>
    <w:p w:rsidR="00527070" w:rsidRDefault="00C355F0" w:rsidP="00527070">
      <w:pPr>
        <w:pStyle w:val="Sansinterligne"/>
        <w:numPr>
          <w:ilvl w:val="0"/>
          <w:numId w:val="2"/>
        </w:numPr>
        <w:jc w:val="both"/>
        <w:rPr>
          <w:b/>
          <w:bCs/>
        </w:rPr>
      </w:pPr>
      <w:r>
        <w:rPr>
          <w:b/>
          <w:bCs/>
        </w:rPr>
        <w:t>Avis de convocation et avis de candidatures</w:t>
      </w:r>
    </w:p>
    <w:p w:rsidR="00527070" w:rsidRDefault="008B2522" w:rsidP="00527070">
      <w:pPr>
        <w:pStyle w:val="Sansinterligne"/>
        <w:ind w:left="1068"/>
        <w:jc w:val="both"/>
      </w:pPr>
      <w:r>
        <w:t>Madame Thibaudeau nous présente le projet d’avis de convocation et appel de candidatures</w:t>
      </w:r>
      <w:r w:rsidR="00527070">
        <w:t>.</w:t>
      </w:r>
    </w:p>
    <w:p w:rsidR="00527070" w:rsidRDefault="00C355F0" w:rsidP="00527070">
      <w:pPr>
        <w:pStyle w:val="Sansinterligne"/>
        <w:numPr>
          <w:ilvl w:val="0"/>
          <w:numId w:val="2"/>
        </w:numPr>
        <w:jc w:val="both"/>
        <w:rPr>
          <w:b/>
          <w:bCs/>
        </w:rPr>
      </w:pPr>
      <w:r>
        <w:rPr>
          <w:b/>
          <w:bCs/>
        </w:rPr>
        <w:t>Projet d’ordre du jour de l’AGA</w:t>
      </w:r>
    </w:p>
    <w:p w:rsidR="008B2522" w:rsidRPr="008B2522" w:rsidRDefault="008B2522" w:rsidP="008B2522">
      <w:pPr>
        <w:pStyle w:val="Sansinterligne"/>
        <w:ind w:left="1068"/>
        <w:jc w:val="both"/>
      </w:pPr>
      <w:r>
        <w:t>Madame Thibaudeau nous présente un projet d’ordre du jour.</w:t>
      </w:r>
    </w:p>
    <w:p w:rsidR="00A163CE" w:rsidRDefault="00A163CE" w:rsidP="00527070">
      <w:pPr>
        <w:pStyle w:val="Sansinterligne"/>
        <w:numPr>
          <w:ilvl w:val="0"/>
          <w:numId w:val="2"/>
        </w:numPr>
        <w:jc w:val="both"/>
        <w:rPr>
          <w:b/>
          <w:bCs/>
        </w:rPr>
      </w:pPr>
      <w:r>
        <w:rPr>
          <w:b/>
          <w:bCs/>
        </w:rPr>
        <w:t>Projet du procès-verbal de l’AGA du 4 mars 2020</w:t>
      </w:r>
    </w:p>
    <w:p w:rsidR="008B2522" w:rsidRPr="009278C0" w:rsidRDefault="009278C0" w:rsidP="008B2522">
      <w:pPr>
        <w:pStyle w:val="Sansinterligne"/>
        <w:ind w:left="1068"/>
        <w:jc w:val="both"/>
      </w:pPr>
      <w:r>
        <w:t>Aucun commentaire n’est émis sur le projet du procès-verbal du 4 mars 2020.</w:t>
      </w:r>
    </w:p>
    <w:p w:rsidR="00C34358" w:rsidRDefault="00A163CE" w:rsidP="00C34358">
      <w:pPr>
        <w:pStyle w:val="Sansinterligne"/>
        <w:numPr>
          <w:ilvl w:val="0"/>
          <w:numId w:val="2"/>
        </w:numPr>
        <w:jc w:val="both"/>
        <w:rPr>
          <w:b/>
          <w:bCs/>
        </w:rPr>
      </w:pPr>
      <w:r>
        <w:rPr>
          <w:b/>
          <w:bCs/>
        </w:rPr>
        <w:t>Rapport de la présidence</w:t>
      </w:r>
    </w:p>
    <w:p w:rsidR="00C34358" w:rsidRPr="00C34358" w:rsidRDefault="009278C0" w:rsidP="00C34358">
      <w:pPr>
        <w:pStyle w:val="Sansinterligne"/>
        <w:ind w:left="1068"/>
        <w:jc w:val="both"/>
      </w:pPr>
      <w:r>
        <w:t>Madame Thibaudeau nous présente aussi son rapport de la présidence qui sera présenté à l’assemblée générale et qui sera aussi envoyé aux différents donateurs à l’association.</w:t>
      </w:r>
    </w:p>
    <w:p w:rsidR="00C355F0" w:rsidRDefault="00A163CE" w:rsidP="00A163CE">
      <w:pPr>
        <w:pStyle w:val="Sansinterligne"/>
        <w:numPr>
          <w:ilvl w:val="0"/>
          <w:numId w:val="2"/>
        </w:numPr>
        <w:jc w:val="both"/>
        <w:rPr>
          <w:b/>
          <w:bCs/>
        </w:rPr>
      </w:pPr>
      <w:r>
        <w:rPr>
          <w:b/>
          <w:bCs/>
        </w:rPr>
        <w:t>Rapport de la trésorerie : État des résultats pour l’exercice 2020; Relevé bancaire de Desjardins au 31 décembre 2020; Détails des transactions</w:t>
      </w:r>
      <w:r w:rsidRPr="00A163CE">
        <w:rPr>
          <w:b/>
          <w:bCs/>
        </w:rPr>
        <w:t xml:space="preserve"> </w:t>
      </w:r>
    </w:p>
    <w:p w:rsidR="009278C0" w:rsidRPr="009278C0" w:rsidRDefault="009278C0" w:rsidP="009278C0">
      <w:pPr>
        <w:pStyle w:val="Sansinterligne"/>
        <w:ind w:left="1068"/>
        <w:jc w:val="both"/>
      </w:pPr>
      <w:r>
        <w:t xml:space="preserve">Monsieur </w:t>
      </w:r>
      <w:proofErr w:type="spellStart"/>
      <w:r w:rsidR="007E6D48">
        <w:t>Lê</w:t>
      </w:r>
      <w:proofErr w:type="spellEnd"/>
      <w:r w:rsidR="007E6D48">
        <w:t xml:space="preserve"> Van </w:t>
      </w:r>
      <w:proofErr w:type="spellStart"/>
      <w:r w:rsidR="007E6D48">
        <w:t>Ngan</w:t>
      </w:r>
      <w:proofErr w:type="spellEnd"/>
      <w:r w:rsidR="007E6D48">
        <w:t xml:space="preserve"> </w:t>
      </w:r>
      <w:r>
        <w:t>nous présente</w:t>
      </w:r>
      <w:r w:rsidR="006553B3">
        <w:t xml:space="preserve"> les 3 rapports reflétant les activités financières de l’année 2020.</w:t>
      </w:r>
    </w:p>
    <w:p w:rsidR="00A163CE" w:rsidRDefault="00A163CE" w:rsidP="00A163CE">
      <w:pPr>
        <w:pStyle w:val="Sansinterligne"/>
        <w:numPr>
          <w:ilvl w:val="0"/>
          <w:numId w:val="2"/>
        </w:numPr>
        <w:jc w:val="both"/>
        <w:rPr>
          <w:b/>
          <w:bCs/>
        </w:rPr>
      </w:pPr>
      <w:r>
        <w:rPr>
          <w:b/>
          <w:bCs/>
        </w:rPr>
        <w:t>Résolution (AGA_20-01-21_01) concernant le congé de cotisation pour l’année 2021</w:t>
      </w:r>
    </w:p>
    <w:p w:rsidR="006553B3" w:rsidRDefault="00E342DF" w:rsidP="006553B3">
      <w:pPr>
        <w:pStyle w:val="Sansinterligne"/>
        <w:ind w:left="1068"/>
        <w:jc w:val="both"/>
      </w:pPr>
      <w:r>
        <w:lastRenderedPageBreak/>
        <w:t>Madame Thibaudeau nous présente un projet de résolution à proposer aux membres pour leur accorder un congé de cotisation pour l’année 2021.</w:t>
      </w:r>
    </w:p>
    <w:p w:rsidR="007E6D48" w:rsidRPr="006553B3" w:rsidRDefault="007E6D48" w:rsidP="006553B3">
      <w:pPr>
        <w:pStyle w:val="Sansinterligne"/>
        <w:ind w:left="1068"/>
        <w:jc w:val="both"/>
      </w:pPr>
    </w:p>
    <w:p w:rsidR="007E6D48" w:rsidRDefault="007E6D48" w:rsidP="00A163CE">
      <w:pPr>
        <w:pStyle w:val="Sansinterligne"/>
        <w:numPr>
          <w:ilvl w:val="0"/>
          <w:numId w:val="2"/>
        </w:numPr>
        <w:jc w:val="both"/>
        <w:rPr>
          <w:b/>
          <w:bCs/>
        </w:rPr>
      </w:pPr>
      <w:r>
        <w:rPr>
          <w:b/>
          <w:bCs/>
        </w:rPr>
        <w:t xml:space="preserve">Tableau des administrateurs qui sera à mettre à jour à la suite de l’Assemblée </w:t>
      </w:r>
    </w:p>
    <w:p w:rsidR="007E6D48" w:rsidRDefault="007E6D48" w:rsidP="007E6D48">
      <w:pPr>
        <w:pStyle w:val="Sansinterligne"/>
        <w:ind w:left="1068"/>
        <w:jc w:val="both"/>
        <w:rPr>
          <w:b/>
          <w:bCs/>
        </w:rPr>
      </w:pPr>
    </w:p>
    <w:p w:rsidR="007E6D48" w:rsidRPr="007E6D48" w:rsidRDefault="00A163CE" w:rsidP="007E6D48">
      <w:pPr>
        <w:pStyle w:val="Sansinterligne"/>
        <w:numPr>
          <w:ilvl w:val="0"/>
          <w:numId w:val="2"/>
        </w:numPr>
        <w:jc w:val="both"/>
        <w:rPr>
          <w:b/>
          <w:bCs/>
        </w:rPr>
      </w:pPr>
      <w:r>
        <w:rPr>
          <w:b/>
          <w:bCs/>
        </w:rPr>
        <w:t>Désignation d’une personne présidente et d’une personne secrétaire d’élection s’il y a lieu</w:t>
      </w:r>
    </w:p>
    <w:p w:rsidR="007E6D48" w:rsidRPr="007E6D48" w:rsidRDefault="007E6D48" w:rsidP="007E6D48">
      <w:pPr>
        <w:pStyle w:val="Sansinterligne"/>
        <w:ind w:left="1068"/>
        <w:jc w:val="both"/>
        <w:rPr>
          <w:bCs/>
        </w:rPr>
      </w:pPr>
      <w:r w:rsidRPr="007E6D48">
        <w:rPr>
          <w:bCs/>
        </w:rPr>
        <w:t>L</w:t>
      </w:r>
      <w:r>
        <w:rPr>
          <w:bCs/>
        </w:rPr>
        <w:t>es</w:t>
      </w:r>
      <w:r w:rsidRPr="007E6D48">
        <w:rPr>
          <w:bCs/>
        </w:rPr>
        <w:t xml:space="preserve"> mises en candidature pourront être déposées jusqu’au vendredi 22 janvier à 17 h.</w:t>
      </w:r>
    </w:p>
    <w:p w:rsidR="007E6D48" w:rsidRPr="007E6D48" w:rsidRDefault="007E6D48" w:rsidP="007E6D48">
      <w:pPr>
        <w:pStyle w:val="Sansinterligne"/>
        <w:ind w:left="1068"/>
        <w:jc w:val="both"/>
        <w:rPr>
          <w:bCs/>
        </w:rPr>
      </w:pPr>
    </w:p>
    <w:p w:rsidR="00C355F0" w:rsidRDefault="00A163CE" w:rsidP="00527070">
      <w:pPr>
        <w:pStyle w:val="Sansinterligne"/>
        <w:numPr>
          <w:ilvl w:val="0"/>
          <w:numId w:val="2"/>
        </w:numPr>
        <w:jc w:val="both"/>
        <w:rPr>
          <w:b/>
          <w:bCs/>
        </w:rPr>
      </w:pPr>
      <w:r>
        <w:rPr>
          <w:b/>
          <w:bCs/>
        </w:rPr>
        <w:t>Résolution (AGA_28-01-21_02) désignant la nouvelle personne trésorière (changement de signataire pour les chèques et les effets bancaires)</w:t>
      </w:r>
      <w:r w:rsidR="00C355F0">
        <w:rPr>
          <w:b/>
          <w:bCs/>
        </w:rPr>
        <w:t xml:space="preserve"> </w:t>
      </w:r>
    </w:p>
    <w:p w:rsidR="00527070" w:rsidRDefault="00C56C22" w:rsidP="00527070">
      <w:pPr>
        <w:pStyle w:val="Sansinterligne"/>
        <w:ind w:left="1068"/>
        <w:jc w:val="both"/>
      </w:pPr>
      <w:r>
        <w:t xml:space="preserve">Étant donné que monsieur </w:t>
      </w:r>
      <w:proofErr w:type="spellStart"/>
      <w:r w:rsidR="007E6D48">
        <w:t>Lê</w:t>
      </w:r>
      <w:proofErr w:type="spellEnd"/>
      <w:r w:rsidR="007E6D48">
        <w:t xml:space="preserve"> Van </w:t>
      </w:r>
      <w:proofErr w:type="spellStart"/>
      <w:r w:rsidR="007E6D48">
        <w:t>Ngan</w:t>
      </w:r>
      <w:proofErr w:type="spellEnd"/>
      <w:r w:rsidR="007E6D48">
        <w:t xml:space="preserve"> </w:t>
      </w:r>
      <w:r>
        <w:t>a démissionné du poste de trésorier de l’Association, une résolution désignant la nouvelle personne trésorière (qui sera signataire des chèques et autres effets bancaires) doit être adoptée à l’assemblée générale. Madame Thibaudeau nous présente un projet de cette résolution à proposer aux membres.</w:t>
      </w:r>
    </w:p>
    <w:p w:rsidR="00527070" w:rsidRDefault="00527070" w:rsidP="00527070">
      <w:pPr>
        <w:pStyle w:val="Sansinterligne"/>
        <w:jc w:val="both"/>
      </w:pPr>
    </w:p>
    <w:p w:rsidR="00527070" w:rsidRDefault="00A163CE" w:rsidP="00527070">
      <w:pPr>
        <w:pStyle w:val="Sansinterligne"/>
        <w:numPr>
          <w:ilvl w:val="0"/>
          <w:numId w:val="1"/>
        </w:numPr>
        <w:jc w:val="both"/>
        <w:rPr>
          <w:b/>
        </w:rPr>
      </w:pPr>
      <w:r>
        <w:rPr>
          <w:b/>
        </w:rPr>
        <w:t>Organisation de la conférence de la Fondation Jacques Brel</w:t>
      </w:r>
    </w:p>
    <w:p w:rsidR="00D84387" w:rsidRPr="00D84387" w:rsidRDefault="00C41094" w:rsidP="00D84387">
      <w:pPr>
        <w:pStyle w:val="Sansinterligne"/>
        <w:ind w:left="786"/>
        <w:jc w:val="both"/>
        <w:rPr>
          <w:bCs/>
        </w:rPr>
      </w:pPr>
      <w:r>
        <w:rPr>
          <w:bCs/>
        </w:rPr>
        <w:t>Grâce à la collaboration d’un de nos membres,</w:t>
      </w:r>
      <w:r w:rsidR="007E6D48">
        <w:rPr>
          <w:bCs/>
        </w:rPr>
        <w:t xml:space="preserve"> qui réside à Bruxelles, </w:t>
      </w:r>
      <w:r>
        <w:rPr>
          <w:bCs/>
        </w:rPr>
        <w:t xml:space="preserve">monsieur Claude Marchand, nous aurons la chance d’avoir comme activité, une conférence virtuelle donnée par madame France Brel sur la Fondation Jacques Brel. Celle-ci aura lieu le 25 février 2021 à 11 heures. Monsieur </w:t>
      </w:r>
      <w:proofErr w:type="spellStart"/>
      <w:r w:rsidR="007E6D48">
        <w:rPr>
          <w:bCs/>
        </w:rPr>
        <w:t>Lê</w:t>
      </w:r>
      <w:proofErr w:type="spellEnd"/>
      <w:r w:rsidR="007E6D48">
        <w:rPr>
          <w:bCs/>
        </w:rPr>
        <w:t xml:space="preserve"> Van </w:t>
      </w:r>
      <w:proofErr w:type="spellStart"/>
      <w:r w:rsidR="007E6D48">
        <w:rPr>
          <w:bCs/>
        </w:rPr>
        <w:t>Ngan</w:t>
      </w:r>
      <w:proofErr w:type="spellEnd"/>
      <w:r w:rsidR="007E6D48">
        <w:rPr>
          <w:bCs/>
        </w:rPr>
        <w:t xml:space="preserve"> </w:t>
      </w:r>
      <w:r>
        <w:rPr>
          <w:bCs/>
        </w:rPr>
        <w:t>s’occupera du Zoom et madame Thibaudeau de la présentation et des remerciements à madame Brel.</w:t>
      </w:r>
      <w:r w:rsidR="007E6D48">
        <w:rPr>
          <w:bCs/>
        </w:rPr>
        <w:t xml:space="preserve"> La conférence ne comporte pas de coûts à l’exception de l’envoi de fleurs à la conférencière : c’est monsieur Marchand qui s’en occupera. L’ARRÉTS procédera au remboursement de cette dépense.</w:t>
      </w:r>
    </w:p>
    <w:p w:rsidR="00527070" w:rsidRDefault="00527070" w:rsidP="00D84387">
      <w:pPr>
        <w:pStyle w:val="Sansinterligne"/>
        <w:jc w:val="both"/>
        <w:rPr>
          <w:b/>
        </w:rPr>
      </w:pPr>
    </w:p>
    <w:p w:rsidR="00527070" w:rsidRDefault="00D84387" w:rsidP="00527070">
      <w:pPr>
        <w:pStyle w:val="Sansinterligne"/>
        <w:numPr>
          <w:ilvl w:val="0"/>
          <w:numId w:val="1"/>
        </w:numPr>
        <w:jc w:val="both"/>
        <w:rPr>
          <w:b/>
        </w:rPr>
      </w:pPr>
      <w:r>
        <w:rPr>
          <w:b/>
        </w:rPr>
        <w:t>Varia</w:t>
      </w:r>
    </w:p>
    <w:p w:rsidR="00527070" w:rsidRDefault="00D84387" w:rsidP="00527070">
      <w:pPr>
        <w:pStyle w:val="Sansinterligne"/>
        <w:numPr>
          <w:ilvl w:val="0"/>
          <w:numId w:val="4"/>
        </w:numPr>
        <w:jc w:val="both"/>
        <w:rPr>
          <w:b/>
        </w:rPr>
      </w:pPr>
      <w:r>
        <w:rPr>
          <w:b/>
        </w:rPr>
        <w:t>Fonds d’urgence en aide aux étudiants</w:t>
      </w:r>
    </w:p>
    <w:p w:rsidR="004A1830" w:rsidRDefault="004A1830" w:rsidP="004A1830">
      <w:pPr>
        <w:pStyle w:val="Sansinterligne"/>
        <w:ind w:left="1146"/>
        <w:jc w:val="both"/>
        <w:rPr>
          <w:bCs/>
        </w:rPr>
      </w:pPr>
      <w:r>
        <w:rPr>
          <w:bCs/>
        </w:rPr>
        <w:t>Monsieur Louis Davignon demande si nous avons été sollicités à nouveau pour contribuer au Fonds d’aide aux étudiants dans le contexte de la pandémie qui sévit depuis plusieurs mois.</w:t>
      </w:r>
      <w:r>
        <w:rPr>
          <w:b/>
        </w:rPr>
        <w:t xml:space="preserve"> </w:t>
      </w:r>
      <w:r>
        <w:rPr>
          <w:bCs/>
        </w:rPr>
        <w:t xml:space="preserve">Bien que nous n’ayons pas été sollicités, le conseil d’administration convient de renouveler notre contribution de 500$. Madame Thibaudeau fera le suivi auprès de </w:t>
      </w:r>
      <w:r w:rsidR="00E5576F">
        <w:rPr>
          <w:bCs/>
        </w:rPr>
        <w:t xml:space="preserve">Me </w:t>
      </w:r>
      <w:r>
        <w:rPr>
          <w:bCs/>
        </w:rPr>
        <w:t>Cedrick Pautel</w:t>
      </w:r>
      <w:r w:rsidR="00E5576F">
        <w:rPr>
          <w:bCs/>
        </w:rPr>
        <w:t xml:space="preserve">, secrétaire général de l’ÉTS et </w:t>
      </w:r>
      <w:r>
        <w:rPr>
          <w:bCs/>
        </w:rPr>
        <w:t>responsable de ce dossier.</w:t>
      </w:r>
    </w:p>
    <w:p w:rsidR="004A1830" w:rsidRPr="004A1830" w:rsidRDefault="004A1830" w:rsidP="004A1830">
      <w:pPr>
        <w:pStyle w:val="Sansinterligne"/>
        <w:ind w:left="1146"/>
        <w:jc w:val="both"/>
        <w:rPr>
          <w:bCs/>
        </w:rPr>
      </w:pPr>
    </w:p>
    <w:p w:rsidR="00D84387" w:rsidRDefault="00D84387" w:rsidP="00527070">
      <w:pPr>
        <w:pStyle w:val="Sansinterligne"/>
        <w:numPr>
          <w:ilvl w:val="0"/>
          <w:numId w:val="4"/>
        </w:numPr>
        <w:jc w:val="both"/>
        <w:rPr>
          <w:b/>
        </w:rPr>
      </w:pPr>
      <w:r>
        <w:rPr>
          <w:b/>
        </w:rPr>
        <w:t xml:space="preserve">Remerciements </w:t>
      </w:r>
      <w:r w:rsidR="004A1830">
        <w:rPr>
          <w:b/>
        </w:rPr>
        <w:t>à monsieur Ngan Le</w:t>
      </w:r>
    </w:p>
    <w:p w:rsidR="004A1830" w:rsidRPr="004A1830" w:rsidRDefault="004A1830" w:rsidP="004A1830">
      <w:pPr>
        <w:pStyle w:val="Sansinterligne"/>
        <w:ind w:left="1146"/>
        <w:jc w:val="both"/>
        <w:rPr>
          <w:bCs/>
        </w:rPr>
      </w:pPr>
      <w:r>
        <w:rPr>
          <w:bCs/>
        </w:rPr>
        <w:t xml:space="preserve">Monsieur </w:t>
      </w:r>
      <w:proofErr w:type="spellStart"/>
      <w:r w:rsidR="00E5576F">
        <w:rPr>
          <w:bCs/>
        </w:rPr>
        <w:t>Lê</w:t>
      </w:r>
      <w:proofErr w:type="spellEnd"/>
      <w:r w:rsidR="00E5576F">
        <w:rPr>
          <w:bCs/>
        </w:rPr>
        <w:t xml:space="preserve"> Van </w:t>
      </w:r>
      <w:proofErr w:type="spellStart"/>
      <w:r w:rsidR="00E5576F">
        <w:rPr>
          <w:bCs/>
        </w:rPr>
        <w:t>Ngan</w:t>
      </w:r>
      <w:proofErr w:type="spellEnd"/>
      <w:r w:rsidR="00E5576F">
        <w:rPr>
          <w:bCs/>
        </w:rPr>
        <w:t xml:space="preserve"> </w:t>
      </w:r>
      <w:r>
        <w:rPr>
          <w:bCs/>
        </w:rPr>
        <w:t xml:space="preserve">nous a indiqué en décembre dernier qu’il souhaitait démissionner de son poste de trésorier de l’ARRÉTS. Monsieur </w:t>
      </w:r>
      <w:proofErr w:type="spellStart"/>
      <w:r>
        <w:rPr>
          <w:bCs/>
        </w:rPr>
        <w:t>L</w:t>
      </w:r>
      <w:r w:rsidR="00E5576F">
        <w:rPr>
          <w:bCs/>
        </w:rPr>
        <w:t>ê</w:t>
      </w:r>
      <w:proofErr w:type="spellEnd"/>
      <w:r>
        <w:rPr>
          <w:bCs/>
        </w:rPr>
        <w:t xml:space="preserve"> faisait partie du groupe des membres fondateurs de l’association et en était le trésorier depuis le tout début. Le conseil d’administration de l’ARRÉTS souhaite lui exprimer vivement sa profonde gratitude pour toutes ces années de grande générosité au sein de l’ARRETS.</w:t>
      </w:r>
    </w:p>
    <w:p w:rsidR="00527070" w:rsidRDefault="00D84387" w:rsidP="004A1830">
      <w:pPr>
        <w:pStyle w:val="Sansinterligne"/>
        <w:ind w:left="1146"/>
        <w:jc w:val="both"/>
        <w:rPr>
          <w:bCs/>
        </w:rPr>
      </w:pPr>
      <w:r>
        <w:rPr>
          <w:bCs/>
        </w:rPr>
        <w:tab/>
      </w:r>
      <w:r>
        <w:rPr>
          <w:bCs/>
        </w:rPr>
        <w:tab/>
      </w:r>
    </w:p>
    <w:p w:rsidR="00527070" w:rsidRDefault="00527070" w:rsidP="00527070">
      <w:pPr>
        <w:pStyle w:val="Sansinterligne"/>
        <w:numPr>
          <w:ilvl w:val="0"/>
          <w:numId w:val="1"/>
        </w:numPr>
        <w:jc w:val="both"/>
        <w:rPr>
          <w:b/>
        </w:rPr>
      </w:pPr>
      <w:r>
        <w:rPr>
          <w:b/>
        </w:rPr>
        <w:t>Levée de la réunion</w:t>
      </w:r>
    </w:p>
    <w:p w:rsidR="00527070" w:rsidRDefault="00527070" w:rsidP="00527070">
      <w:pPr>
        <w:pStyle w:val="Sansinterligne"/>
        <w:ind w:firstLine="426"/>
        <w:jc w:val="both"/>
        <w:rPr>
          <w:b/>
        </w:rPr>
      </w:pPr>
    </w:p>
    <w:p w:rsidR="00527070" w:rsidRDefault="00527070" w:rsidP="00527070">
      <w:pPr>
        <w:pStyle w:val="Sansinterligne"/>
        <w:ind w:firstLine="708"/>
        <w:jc w:val="both"/>
      </w:pPr>
      <w:r>
        <w:t>La réunion est levée à 1</w:t>
      </w:r>
      <w:r w:rsidR="004A1830">
        <w:t>6h45</w:t>
      </w:r>
    </w:p>
    <w:p w:rsidR="00527070" w:rsidRDefault="00527070" w:rsidP="00527070">
      <w:pPr>
        <w:pStyle w:val="Sansinterligne"/>
        <w:jc w:val="both"/>
      </w:pPr>
    </w:p>
    <w:p w:rsidR="00527070" w:rsidRDefault="00527070"/>
    <w:sectPr w:rsidR="0052707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B6" w:rsidRDefault="008854B6" w:rsidP="004A345E">
      <w:pPr>
        <w:spacing w:after="0" w:line="240" w:lineRule="auto"/>
      </w:pPr>
      <w:r>
        <w:separator/>
      </w:r>
    </w:p>
  </w:endnote>
  <w:endnote w:type="continuationSeparator" w:id="0">
    <w:p w:rsidR="008854B6" w:rsidRDefault="008854B6" w:rsidP="004A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5E" w:rsidRDefault="004A34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5E" w:rsidRDefault="004A34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5E" w:rsidRDefault="004A34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B6" w:rsidRDefault="008854B6" w:rsidP="004A345E">
      <w:pPr>
        <w:spacing w:after="0" w:line="240" w:lineRule="auto"/>
      </w:pPr>
      <w:r>
        <w:separator/>
      </w:r>
    </w:p>
  </w:footnote>
  <w:footnote w:type="continuationSeparator" w:id="0">
    <w:p w:rsidR="008854B6" w:rsidRDefault="008854B6" w:rsidP="004A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5E" w:rsidRDefault="008854B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19516"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5E" w:rsidRDefault="008854B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19517" o:spid="_x0000_s2051" type="#_x0000_t136" style="position:absolute;margin-left:0;margin-top:0;width:380.7pt;height:228.4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5E" w:rsidRDefault="008854B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19515"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05BAD"/>
    <w:multiLevelType w:val="hybridMultilevel"/>
    <w:tmpl w:val="C5FCDC48"/>
    <w:lvl w:ilvl="0" w:tplc="DEB699C0">
      <w:start w:val="1"/>
      <w:numFmt w:val="lowerLetter"/>
      <w:lvlText w:val="%1."/>
      <w:lvlJc w:val="left"/>
      <w:pPr>
        <w:ind w:left="1146" w:hanging="360"/>
      </w:pPr>
    </w:lvl>
    <w:lvl w:ilvl="1" w:tplc="0C0C0019">
      <w:start w:val="1"/>
      <w:numFmt w:val="lowerLetter"/>
      <w:lvlText w:val="%2."/>
      <w:lvlJc w:val="left"/>
      <w:pPr>
        <w:ind w:left="1866" w:hanging="360"/>
      </w:pPr>
    </w:lvl>
    <w:lvl w:ilvl="2" w:tplc="0C0C001B">
      <w:start w:val="1"/>
      <w:numFmt w:val="lowerRoman"/>
      <w:lvlText w:val="%3."/>
      <w:lvlJc w:val="right"/>
      <w:pPr>
        <w:ind w:left="2586" w:hanging="180"/>
      </w:pPr>
    </w:lvl>
    <w:lvl w:ilvl="3" w:tplc="0C0C000F">
      <w:start w:val="1"/>
      <w:numFmt w:val="decimal"/>
      <w:lvlText w:val="%4."/>
      <w:lvlJc w:val="left"/>
      <w:pPr>
        <w:ind w:left="3306" w:hanging="360"/>
      </w:pPr>
    </w:lvl>
    <w:lvl w:ilvl="4" w:tplc="0C0C0019">
      <w:start w:val="1"/>
      <w:numFmt w:val="lowerLetter"/>
      <w:lvlText w:val="%5."/>
      <w:lvlJc w:val="left"/>
      <w:pPr>
        <w:ind w:left="4026" w:hanging="360"/>
      </w:pPr>
    </w:lvl>
    <w:lvl w:ilvl="5" w:tplc="0C0C001B">
      <w:start w:val="1"/>
      <w:numFmt w:val="lowerRoman"/>
      <w:lvlText w:val="%6."/>
      <w:lvlJc w:val="right"/>
      <w:pPr>
        <w:ind w:left="4746" w:hanging="180"/>
      </w:pPr>
    </w:lvl>
    <w:lvl w:ilvl="6" w:tplc="0C0C000F">
      <w:start w:val="1"/>
      <w:numFmt w:val="decimal"/>
      <w:lvlText w:val="%7."/>
      <w:lvlJc w:val="left"/>
      <w:pPr>
        <w:ind w:left="5466" w:hanging="360"/>
      </w:pPr>
    </w:lvl>
    <w:lvl w:ilvl="7" w:tplc="0C0C0019">
      <w:start w:val="1"/>
      <w:numFmt w:val="lowerLetter"/>
      <w:lvlText w:val="%8."/>
      <w:lvlJc w:val="left"/>
      <w:pPr>
        <w:ind w:left="6186" w:hanging="360"/>
      </w:pPr>
    </w:lvl>
    <w:lvl w:ilvl="8" w:tplc="0C0C001B">
      <w:start w:val="1"/>
      <w:numFmt w:val="lowerRoman"/>
      <w:lvlText w:val="%9."/>
      <w:lvlJc w:val="right"/>
      <w:pPr>
        <w:ind w:left="6906" w:hanging="180"/>
      </w:pPr>
    </w:lvl>
  </w:abstractNum>
  <w:abstractNum w:abstractNumId="1" w15:restartNumberingAfterBreak="0">
    <w:nsid w:val="2CEF0E99"/>
    <w:multiLevelType w:val="hybridMultilevel"/>
    <w:tmpl w:val="B6A21B62"/>
    <w:lvl w:ilvl="0" w:tplc="0C0C000F">
      <w:start w:val="1"/>
      <w:numFmt w:val="decimal"/>
      <w:lvlText w:val="%1."/>
      <w:lvlJc w:val="left"/>
      <w:pPr>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3F8A4E51"/>
    <w:multiLevelType w:val="hybridMultilevel"/>
    <w:tmpl w:val="1E368958"/>
    <w:lvl w:ilvl="0" w:tplc="C5E6B78C">
      <w:start w:val="1"/>
      <w:numFmt w:val="lowerLetter"/>
      <w:lvlText w:val="%1."/>
      <w:lvlJc w:val="left"/>
      <w:pPr>
        <w:ind w:left="1068" w:hanging="360"/>
      </w:p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3" w15:restartNumberingAfterBreak="0">
    <w:nsid w:val="5B547C36"/>
    <w:multiLevelType w:val="hybridMultilevel"/>
    <w:tmpl w:val="A956F9EE"/>
    <w:lvl w:ilvl="0" w:tplc="B03A3E5C">
      <w:start w:val="1"/>
      <w:numFmt w:val="lowerLetter"/>
      <w:lvlText w:val="%1."/>
      <w:lvlJc w:val="left"/>
      <w:pPr>
        <w:ind w:left="1146" w:hanging="360"/>
      </w:pPr>
    </w:lvl>
    <w:lvl w:ilvl="1" w:tplc="0C0C0019">
      <w:start w:val="1"/>
      <w:numFmt w:val="lowerLetter"/>
      <w:lvlText w:val="%2."/>
      <w:lvlJc w:val="left"/>
      <w:pPr>
        <w:ind w:left="1866" w:hanging="360"/>
      </w:pPr>
    </w:lvl>
    <w:lvl w:ilvl="2" w:tplc="0C0C001B">
      <w:start w:val="1"/>
      <w:numFmt w:val="lowerRoman"/>
      <w:lvlText w:val="%3."/>
      <w:lvlJc w:val="right"/>
      <w:pPr>
        <w:ind w:left="2586" w:hanging="180"/>
      </w:pPr>
    </w:lvl>
    <w:lvl w:ilvl="3" w:tplc="0C0C000F">
      <w:start w:val="1"/>
      <w:numFmt w:val="decimal"/>
      <w:lvlText w:val="%4."/>
      <w:lvlJc w:val="left"/>
      <w:pPr>
        <w:ind w:left="3306" w:hanging="360"/>
      </w:pPr>
    </w:lvl>
    <w:lvl w:ilvl="4" w:tplc="0C0C0019">
      <w:start w:val="1"/>
      <w:numFmt w:val="lowerLetter"/>
      <w:lvlText w:val="%5."/>
      <w:lvlJc w:val="left"/>
      <w:pPr>
        <w:ind w:left="4026" w:hanging="360"/>
      </w:pPr>
    </w:lvl>
    <w:lvl w:ilvl="5" w:tplc="0C0C001B">
      <w:start w:val="1"/>
      <w:numFmt w:val="lowerRoman"/>
      <w:lvlText w:val="%6."/>
      <w:lvlJc w:val="right"/>
      <w:pPr>
        <w:ind w:left="4746" w:hanging="180"/>
      </w:pPr>
    </w:lvl>
    <w:lvl w:ilvl="6" w:tplc="0C0C000F">
      <w:start w:val="1"/>
      <w:numFmt w:val="decimal"/>
      <w:lvlText w:val="%7."/>
      <w:lvlJc w:val="left"/>
      <w:pPr>
        <w:ind w:left="5466" w:hanging="360"/>
      </w:pPr>
    </w:lvl>
    <w:lvl w:ilvl="7" w:tplc="0C0C0019">
      <w:start w:val="1"/>
      <w:numFmt w:val="lowerLetter"/>
      <w:lvlText w:val="%8."/>
      <w:lvlJc w:val="left"/>
      <w:pPr>
        <w:ind w:left="6186" w:hanging="360"/>
      </w:pPr>
    </w:lvl>
    <w:lvl w:ilvl="8" w:tplc="0C0C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70"/>
    <w:rsid w:val="00060D46"/>
    <w:rsid w:val="00064F74"/>
    <w:rsid w:val="00262415"/>
    <w:rsid w:val="003D2DAA"/>
    <w:rsid w:val="004A1830"/>
    <w:rsid w:val="004A345E"/>
    <w:rsid w:val="00511D32"/>
    <w:rsid w:val="00527070"/>
    <w:rsid w:val="005D3508"/>
    <w:rsid w:val="006553B3"/>
    <w:rsid w:val="00705909"/>
    <w:rsid w:val="007476E5"/>
    <w:rsid w:val="007E6D48"/>
    <w:rsid w:val="008854B6"/>
    <w:rsid w:val="008B2522"/>
    <w:rsid w:val="009278C0"/>
    <w:rsid w:val="009E5E41"/>
    <w:rsid w:val="00A163CE"/>
    <w:rsid w:val="00B3094F"/>
    <w:rsid w:val="00C34358"/>
    <w:rsid w:val="00C355F0"/>
    <w:rsid w:val="00C41094"/>
    <w:rsid w:val="00C56C22"/>
    <w:rsid w:val="00D84387"/>
    <w:rsid w:val="00E33037"/>
    <w:rsid w:val="00E342DF"/>
    <w:rsid w:val="00E5576F"/>
    <w:rsid w:val="00F572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C7D46CE-A909-4E91-9CAF-29C7E812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27070"/>
    <w:pPr>
      <w:spacing w:after="0" w:line="240" w:lineRule="auto"/>
    </w:pPr>
  </w:style>
  <w:style w:type="paragraph" w:styleId="En-tte">
    <w:name w:val="header"/>
    <w:basedOn w:val="Normal"/>
    <w:link w:val="En-tteCar"/>
    <w:uiPriority w:val="99"/>
    <w:unhideWhenUsed/>
    <w:rsid w:val="004A345E"/>
    <w:pPr>
      <w:tabs>
        <w:tab w:val="center" w:pos="4320"/>
        <w:tab w:val="right" w:pos="8640"/>
      </w:tabs>
      <w:spacing w:after="0" w:line="240" w:lineRule="auto"/>
    </w:pPr>
  </w:style>
  <w:style w:type="character" w:customStyle="1" w:styleId="En-tteCar">
    <w:name w:val="En-tête Car"/>
    <w:basedOn w:val="Policepardfaut"/>
    <w:link w:val="En-tte"/>
    <w:uiPriority w:val="99"/>
    <w:rsid w:val="004A345E"/>
  </w:style>
  <w:style w:type="paragraph" w:styleId="Pieddepage">
    <w:name w:val="footer"/>
    <w:basedOn w:val="Normal"/>
    <w:link w:val="PieddepageCar"/>
    <w:uiPriority w:val="99"/>
    <w:unhideWhenUsed/>
    <w:rsid w:val="004A34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345E"/>
  </w:style>
  <w:style w:type="paragraph" w:styleId="Paragraphedeliste">
    <w:name w:val="List Paragraph"/>
    <w:basedOn w:val="Normal"/>
    <w:uiPriority w:val="34"/>
    <w:qFormat/>
    <w:rsid w:val="007E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3743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Jauffret Colin</dc:creator>
  <cp:keywords/>
  <dc:description/>
  <cp:lastModifiedBy>Jauffret Colin</cp:lastModifiedBy>
  <cp:revision>2</cp:revision>
  <cp:lastPrinted>2021-01-18T20:30:00Z</cp:lastPrinted>
  <dcterms:created xsi:type="dcterms:W3CDTF">2021-01-18T20:32:00Z</dcterms:created>
  <dcterms:modified xsi:type="dcterms:W3CDTF">2021-01-18T20:32:00Z</dcterms:modified>
</cp:coreProperties>
</file>